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5878"/>
      </w:tblGrid>
      <w:tr w:rsidR="00D96E64" w:rsidRPr="00536A2E" w14:paraId="60E96F5C" w14:textId="77777777" w:rsidTr="00E05362">
        <w:tc>
          <w:tcPr>
            <w:tcW w:w="3756" w:type="dxa"/>
            <w:shd w:val="clear" w:color="auto" w:fill="FFFFFF"/>
          </w:tcPr>
          <w:p w14:paraId="48CB6730" w14:textId="77777777" w:rsidR="00D96E64" w:rsidRPr="00536A2E" w:rsidRDefault="00D96E64" w:rsidP="00E05362">
            <w:pPr>
              <w:spacing w:after="0"/>
              <w:jc w:val="center"/>
              <w:rPr>
                <w:rFonts w:eastAsia="Times New Roman" w:cs="Times New Roman"/>
                <w:b/>
              </w:rPr>
            </w:pPr>
            <w:bookmarkStart w:id="0" w:name="_Hlk54270701"/>
            <w:r w:rsidRPr="00536A2E">
              <w:rPr>
                <w:rFonts w:eastAsia="Times New Roman" w:cs="Times New Roman"/>
                <w:noProof/>
                <w:lang w:val="en-US"/>
              </w:rPr>
              <w:drawing>
                <wp:inline distT="0" distB="0" distL="0" distR="0" wp14:anchorId="76620D30" wp14:editId="08C0FD22">
                  <wp:extent cx="2219960" cy="1349375"/>
                  <wp:effectExtent l="0" t="0" r="8890" b="3175"/>
                  <wp:docPr id="1" name="Picture 1" descr="LSA_Logo_short (Jpeg Interchange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A_Logo_short (Jpeg Interchange for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9960" cy="1349375"/>
                          </a:xfrm>
                          <a:prstGeom prst="rect">
                            <a:avLst/>
                          </a:prstGeom>
                          <a:noFill/>
                          <a:ln>
                            <a:noFill/>
                          </a:ln>
                        </pic:spPr>
                      </pic:pic>
                    </a:graphicData>
                  </a:graphic>
                </wp:inline>
              </w:drawing>
            </w:r>
          </w:p>
        </w:tc>
        <w:tc>
          <w:tcPr>
            <w:tcW w:w="5878" w:type="dxa"/>
            <w:shd w:val="clear" w:color="auto" w:fill="FFFFFF"/>
          </w:tcPr>
          <w:p w14:paraId="3E4284E3" w14:textId="77777777" w:rsidR="00D96E64" w:rsidRPr="00536A2E" w:rsidRDefault="00D96E64" w:rsidP="00E05362">
            <w:pPr>
              <w:spacing w:after="0"/>
              <w:rPr>
                <w:rFonts w:eastAsia="Times New Roman" w:cs="Times New Roman"/>
                <w:b/>
                <w:sz w:val="16"/>
                <w:szCs w:val="16"/>
              </w:rPr>
            </w:pPr>
          </w:p>
          <w:p w14:paraId="07005610" w14:textId="77777777" w:rsidR="00E6474B" w:rsidRDefault="00E6474B" w:rsidP="00E05362">
            <w:pPr>
              <w:spacing w:after="0"/>
              <w:jc w:val="center"/>
              <w:rPr>
                <w:rFonts w:eastAsia="Times New Roman" w:cs="Times New Roman"/>
                <w:b/>
                <w:sz w:val="36"/>
                <w:szCs w:val="36"/>
              </w:rPr>
            </w:pPr>
          </w:p>
          <w:p w14:paraId="1F74D3BE" w14:textId="7ABB8593" w:rsidR="00D96E64" w:rsidRPr="00E6474B" w:rsidRDefault="00D96E64" w:rsidP="00E05362">
            <w:pPr>
              <w:spacing w:after="0"/>
              <w:jc w:val="center"/>
              <w:rPr>
                <w:rFonts w:eastAsia="Times New Roman" w:cs="Times New Roman"/>
                <w:b/>
                <w:sz w:val="36"/>
                <w:szCs w:val="36"/>
              </w:rPr>
            </w:pPr>
            <w:r w:rsidRPr="00E6474B">
              <w:rPr>
                <w:rFonts w:eastAsia="Times New Roman" w:cs="Times New Roman"/>
                <w:b/>
                <w:sz w:val="36"/>
                <w:szCs w:val="36"/>
              </w:rPr>
              <w:t xml:space="preserve">Board of Directors </w:t>
            </w:r>
          </w:p>
          <w:p w14:paraId="53117CB1" w14:textId="6F3F3314" w:rsidR="00D96E64" w:rsidRPr="00D96E64" w:rsidRDefault="00D96E64" w:rsidP="00E05362">
            <w:pPr>
              <w:spacing w:after="0"/>
              <w:jc w:val="center"/>
              <w:rPr>
                <w:rFonts w:eastAsia="Times New Roman" w:cs="Times New Roman"/>
                <w:b/>
                <w:sz w:val="36"/>
                <w:szCs w:val="36"/>
              </w:rPr>
            </w:pPr>
            <w:r w:rsidRPr="00E6474B">
              <w:rPr>
                <w:rFonts w:eastAsia="Times New Roman" w:cs="Times New Roman"/>
                <w:b/>
                <w:sz w:val="36"/>
                <w:szCs w:val="36"/>
              </w:rPr>
              <w:t>Recruitment Pack</w:t>
            </w:r>
            <w:r w:rsidRPr="00D96E64">
              <w:rPr>
                <w:rFonts w:eastAsia="Times New Roman" w:cs="Times New Roman"/>
                <w:sz w:val="36"/>
                <w:szCs w:val="36"/>
              </w:rPr>
              <w:t xml:space="preserve"> </w:t>
            </w:r>
          </w:p>
        </w:tc>
      </w:tr>
      <w:bookmarkEnd w:id="0"/>
    </w:tbl>
    <w:p w14:paraId="6F31FB8F" w14:textId="77777777" w:rsidR="00D96E64" w:rsidRDefault="00D96E64">
      <w:pPr>
        <w:rPr>
          <w:b/>
          <w:bCs/>
          <w:color w:val="348BAE"/>
          <w:sz w:val="24"/>
          <w:szCs w:val="24"/>
        </w:rPr>
      </w:pPr>
    </w:p>
    <w:p w14:paraId="52833307" w14:textId="4994DEBE" w:rsidR="000E61E6" w:rsidRPr="00685A4B" w:rsidRDefault="000E61E6" w:rsidP="00D96E64">
      <w:pPr>
        <w:pBdr>
          <w:bottom w:val="single" w:sz="4" w:space="1" w:color="auto"/>
        </w:pBdr>
        <w:rPr>
          <w:b/>
          <w:bCs/>
          <w:color w:val="00728F"/>
          <w:sz w:val="32"/>
          <w:szCs w:val="32"/>
        </w:rPr>
      </w:pPr>
      <w:r w:rsidRPr="00685A4B">
        <w:rPr>
          <w:b/>
          <w:bCs/>
          <w:color w:val="00728F"/>
          <w:sz w:val="32"/>
          <w:szCs w:val="32"/>
        </w:rPr>
        <w:t xml:space="preserve">About LSA </w:t>
      </w:r>
    </w:p>
    <w:p w14:paraId="1BC29B13" w14:textId="77777777" w:rsidR="003658B3" w:rsidRPr="003658B3" w:rsidRDefault="003658B3" w:rsidP="003658B3">
      <w:pPr>
        <w:pStyle w:val="NormalWeb"/>
        <w:shd w:val="clear" w:color="auto" w:fill="FFFFFF"/>
        <w:spacing w:after="0"/>
        <w:jc w:val="both"/>
        <w:rPr>
          <w:rFonts w:asciiTheme="minorHAnsi" w:hAnsiTheme="minorHAnsi" w:cstheme="minorHAnsi"/>
          <w:lang w:eastAsia="en-US"/>
        </w:rPr>
      </w:pPr>
      <w:r w:rsidRPr="003658B3">
        <w:rPr>
          <w:rFonts w:asciiTheme="minorHAnsi" w:hAnsiTheme="minorHAnsi" w:cstheme="minorHAnsi"/>
          <w:lang w:eastAsia="en-US"/>
        </w:rPr>
        <w:t>Legal Services Agency (LSA) is one of Scotland's leading law centres, committed to tackling unmet legal needs and addressing the effects of poverty, disadvantage and discrimination.</w:t>
      </w:r>
    </w:p>
    <w:p w14:paraId="13C3E1FA" w14:textId="244E312F" w:rsidR="003658B3" w:rsidRPr="003658B3" w:rsidRDefault="003658B3" w:rsidP="003658B3">
      <w:pPr>
        <w:pStyle w:val="NormalWeb"/>
        <w:shd w:val="clear" w:color="auto" w:fill="FFFFFF"/>
        <w:spacing w:after="0"/>
        <w:jc w:val="both"/>
        <w:rPr>
          <w:rFonts w:asciiTheme="minorHAnsi" w:hAnsiTheme="minorHAnsi" w:cstheme="minorHAnsi"/>
          <w:lang w:eastAsia="en-US"/>
        </w:rPr>
      </w:pPr>
      <w:r w:rsidRPr="003658B3">
        <w:rPr>
          <w:rFonts w:asciiTheme="minorHAnsi" w:hAnsiTheme="minorHAnsi" w:cstheme="minorHAnsi"/>
          <w:lang w:eastAsia="en-US"/>
        </w:rPr>
        <w:t>Established in 1990, we have more than 3</w:t>
      </w:r>
      <w:r w:rsidR="00FA7FFD">
        <w:rPr>
          <w:rFonts w:asciiTheme="minorHAnsi" w:hAnsiTheme="minorHAnsi" w:cstheme="minorHAnsi"/>
          <w:lang w:eastAsia="en-US"/>
        </w:rPr>
        <w:t>5</w:t>
      </w:r>
      <w:r w:rsidRPr="003658B3">
        <w:rPr>
          <w:rFonts w:asciiTheme="minorHAnsi" w:hAnsiTheme="minorHAnsi" w:cstheme="minorHAnsi"/>
          <w:lang w:eastAsia="en-US"/>
        </w:rPr>
        <w:t xml:space="preserve"> years' experience providing legal advice and representation, while also contributing to legal education through research, publications and training. We operate from offices in Glasgow and Inverclyde, delivering services across Scotland through outreach and digital channels.</w:t>
      </w:r>
    </w:p>
    <w:p w14:paraId="5CC0DE87" w14:textId="061AD102" w:rsidR="003658B3" w:rsidRPr="003658B3" w:rsidRDefault="003658B3" w:rsidP="003658B3">
      <w:pPr>
        <w:pStyle w:val="NormalWeb"/>
        <w:shd w:val="clear" w:color="auto" w:fill="FFFFFF"/>
        <w:spacing w:after="0"/>
        <w:jc w:val="both"/>
        <w:rPr>
          <w:rFonts w:asciiTheme="minorHAnsi" w:hAnsiTheme="minorHAnsi" w:cstheme="minorHAnsi"/>
          <w:lang w:eastAsia="en-US"/>
        </w:rPr>
      </w:pPr>
      <w:r w:rsidRPr="003658B3">
        <w:rPr>
          <w:rFonts w:asciiTheme="minorHAnsi" w:hAnsiTheme="minorHAnsi" w:cstheme="minorHAnsi"/>
          <w:lang w:eastAsia="en-US"/>
        </w:rPr>
        <w:t xml:space="preserve">In 2025, we launched our new </w:t>
      </w:r>
      <w:hyperlink r:id="rId8" w:history="1">
        <w:r w:rsidRPr="00894FF8">
          <w:rPr>
            <w:rStyle w:val="Hyperlink"/>
            <w:rFonts w:asciiTheme="minorHAnsi" w:hAnsiTheme="minorHAnsi" w:cstheme="minorHAnsi"/>
            <w:lang w:eastAsia="en-US"/>
          </w:rPr>
          <w:t>Strategic Plan for 2025–2028</w:t>
        </w:r>
      </w:hyperlink>
      <w:r w:rsidRPr="00894FF8">
        <w:rPr>
          <w:rFonts w:asciiTheme="minorHAnsi" w:hAnsiTheme="minorHAnsi" w:cstheme="minorHAnsi"/>
          <w:lang w:eastAsia="en-US"/>
        </w:rPr>
        <w:t>,</w:t>
      </w:r>
      <w:r w:rsidRPr="003658B3">
        <w:rPr>
          <w:rFonts w:asciiTheme="minorHAnsi" w:hAnsiTheme="minorHAnsi" w:cstheme="minorHAnsi"/>
          <w:lang w:eastAsia="en-US"/>
        </w:rPr>
        <w:t xml:space="preserve"> setting out our ambition to strengthen access to justice, increase our impact and continue responding to the changing needs of the communities we serve.</w:t>
      </w:r>
    </w:p>
    <w:p w14:paraId="303E14AE" w14:textId="2F358969" w:rsidR="003658B3" w:rsidRDefault="003658B3" w:rsidP="003658B3">
      <w:pPr>
        <w:pStyle w:val="NormalWeb"/>
        <w:shd w:val="clear" w:color="auto" w:fill="FFFFFF"/>
        <w:spacing w:before="0" w:beforeAutospacing="0" w:after="0" w:afterAutospacing="0"/>
        <w:jc w:val="both"/>
        <w:rPr>
          <w:rFonts w:asciiTheme="minorHAnsi" w:hAnsiTheme="minorHAnsi" w:cstheme="minorHAnsi"/>
          <w:lang w:eastAsia="en-US"/>
        </w:rPr>
      </w:pPr>
      <w:r w:rsidRPr="003658B3">
        <w:rPr>
          <w:rFonts w:asciiTheme="minorHAnsi" w:hAnsiTheme="minorHAnsi" w:cstheme="minorHAnsi"/>
          <w:lang w:eastAsia="en-US"/>
        </w:rPr>
        <w:t xml:space="preserve">Further information is available on our website and in our latest </w:t>
      </w:r>
      <w:hyperlink r:id="rId9" w:history="1">
        <w:r w:rsidRPr="0034160E">
          <w:rPr>
            <w:rStyle w:val="Hyperlink"/>
            <w:rFonts w:asciiTheme="minorHAnsi" w:hAnsiTheme="minorHAnsi" w:cstheme="minorHAnsi"/>
            <w:lang w:eastAsia="en-US"/>
          </w:rPr>
          <w:t>Annual Report</w:t>
        </w:r>
      </w:hyperlink>
      <w:r w:rsidRPr="0034160E">
        <w:rPr>
          <w:rFonts w:asciiTheme="minorHAnsi" w:hAnsiTheme="minorHAnsi" w:cstheme="minorHAnsi"/>
          <w:lang w:eastAsia="en-US"/>
        </w:rPr>
        <w:t>.</w:t>
      </w:r>
    </w:p>
    <w:p w14:paraId="60D1522B" w14:textId="77777777" w:rsidR="003658B3" w:rsidRDefault="003658B3" w:rsidP="003658B3">
      <w:pPr>
        <w:pStyle w:val="NormalWeb"/>
        <w:shd w:val="clear" w:color="auto" w:fill="FFFFFF"/>
        <w:spacing w:before="0" w:beforeAutospacing="0" w:after="0" w:afterAutospacing="0"/>
        <w:jc w:val="both"/>
        <w:rPr>
          <w:rFonts w:asciiTheme="minorHAnsi" w:hAnsiTheme="minorHAnsi" w:cstheme="minorHAnsi"/>
          <w:lang w:eastAsia="en-US"/>
        </w:rPr>
      </w:pPr>
    </w:p>
    <w:p w14:paraId="2C6D18A9" w14:textId="58AC3099" w:rsidR="00300958" w:rsidRPr="00685A4B" w:rsidRDefault="00300958" w:rsidP="003658B3">
      <w:pPr>
        <w:pStyle w:val="NormalWeb"/>
        <w:shd w:val="clear" w:color="auto" w:fill="FFFFFF"/>
        <w:spacing w:before="0" w:beforeAutospacing="0" w:after="0" w:afterAutospacing="0"/>
        <w:jc w:val="both"/>
        <w:rPr>
          <w:rFonts w:asciiTheme="minorHAnsi" w:hAnsiTheme="minorHAnsi" w:cstheme="minorHAnsi"/>
          <w:b/>
          <w:color w:val="00728F"/>
          <w:sz w:val="32"/>
          <w:szCs w:val="32"/>
        </w:rPr>
      </w:pPr>
      <w:r w:rsidRPr="00685A4B">
        <w:rPr>
          <w:rFonts w:asciiTheme="minorHAnsi" w:hAnsiTheme="minorHAnsi" w:cstheme="minorHAnsi"/>
          <w:b/>
          <w:color w:val="00728F"/>
          <w:sz w:val="32"/>
          <w:szCs w:val="32"/>
        </w:rPr>
        <w:t xml:space="preserve">The role of our Board </w:t>
      </w:r>
    </w:p>
    <w:p w14:paraId="612B78E7" w14:textId="77777777"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sz w:val="24"/>
          <w:szCs w:val="24"/>
        </w:rPr>
        <w:t>Legal Services Agency is a Scottish Charitable Incorporated Organisation (SCIO), regulated by OSCR (Scottish Charity No. SC017160).</w:t>
      </w:r>
    </w:p>
    <w:p w14:paraId="5F4484B0" w14:textId="77777777" w:rsidR="007E4B96" w:rsidRDefault="007E4B96" w:rsidP="007E4B96">
      <w:pPr>
        <w:autoSpaceDE w:val="0"/>
        <w:autoSpaceDN w:val="0"/>
        <w:adjustRightInd w:val="0"/>
        <w:spacing w:after="0" w:line="240" w:lineRule="auto"/>
        <w:jc w:val="both"/>
        <w:rPr>
          <w:rFonts w:cstheme="minorHAnsi"/>
          <w:sz w:val="24"/>
          <w:szCs w:val="24"/>
        </w:rPr>
      </w:pPr>
    </w:p>
    <w:p w14:paraId="5BCA21AA" w14:textId="0C7AD4DB"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sz w:val="24"/>
          <w:szCs w:val="24"/>
        </w:rPr>
        <w:t>Our Board of Directors is responsible for the organisation's governance, financial stewardship and strategic direction. Board members volunteer their time and bring a range of skills and experience from the public, private, voluntary and academic sectors.</w:t>
      </w:r>
    </w:p>
    <w:p w14:paraId="2A92CC49" w14:textId="77777777" w:rsidR="007E4B96" w:rsidRDefault="007E4B96" w:rsidP="007E4B96">
      <w:pPr>
        <w:autoSpaceDE w:val="0"/>
        <w:autoSpaceDN w:val="0"/>
        <w:adjustRightInd w:val="0"/>
        <w:spacing w:after="0" w:line="240" w:lineRule="auto"/>
        <w:jc w:val="both"/>
        <w:rPr>
          <w:rFonts w:cstheme="minorHAnsi"/>
          <w:sz w:val="24"/>
          <w:szCs w:val="24"/>
        </w:rPr>
      </w:pPr>
    </w:p>
    <w:p w14:paraId="747A583D" w14:textId="62A33771"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sz w:val="24"/>
          <w:szCs w:val="24"/>
        </w:rPr>
        <w:t>Board appointments are normally for an initial term of three years, renewable for a further three years.</w:t>
      </w:r>
    </w:p>
    <w:p w14:paraId="779A02A4" w14:textId="77777777" w:rsidR="007E4B96" w:rsidRDefault="007E4B96" w:rsidP="007E4B96">
      <w:pPr>
        <w:autoSpaceDE w:val="0"/>
        <w:autoSpaceDN w:val="0"/>
        <w:adjustRightInd w:val="0"/>
        <w:spacing w:after="0" w:line="240" w:lineRule="auto"/>
        <w:jc w:val="both"/>
        <w:rPr>
          <w:rFonts w:cstheme="minorHAnsi"/>
          <w:sz w:val="24"/>
          <w:szCs w:val="24"/>
        </w:rPr>
      </w:pPr>
    </w:p>
    <w:p w14:paraId="14980211" w14:textId="5CB3C504"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sz w:val="24"/>
          <w:szCs w:val="24"/>
        </w:rPr>
        <w:t>Our current Board has strong expertise across legal services, human rights, communications, governance, academia and operational risk management. As part of our succession planning, we are seeking to broaden the skills and perspectives represented on the Board.</w:t>
      </w:r>
    </w:p>
    <w:p w14:paraId="23D5312B" w14:textId="77777777" w:rsidR="007E4B96" w:rsidRDefault="007E4B96" w:rsidP="007E4B96">
      <w:pPr>
        <w:autoSpaceDE w:val="0"/>
        <w:autoSpaceDN w:val="0"/>
        <w:adjustRightInd w:val="0"/>
        <w:spacing w:after="0" w:line="240" w:lineRule="auto"/>
        <w:jc w:val="both"/>
        <w:rPr>
          <w:rFonts w:cstheme="minorHAnsi"/>
          <w:sz w:val="24"/>
          <w:szCs w:val="24"/>
        </w:rPr>
      </w:pPr>
    </w:p>
    <w:p w14:paraId="2693FADA" w14:textId="6A6445C3"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sz w:val="24"/>
          <w:szCs w:val="24"/>
        </w:rPr>
        <w:t>The Board meets approximately six times each year and is supported by two Sub-Committees:</w:t>
      </w:r>
    </w:p>
    <w:p w14:paraId="160B4B46" w14:textId="77777777" w:rsidR="007E4B96" w:rsidRPr="007E4B96" w:rsidRDefault="007E4B96" w:rsidP="007E4B96">
      <w:pPr>
        <w:numPr>
          <w:ilvl w:val="0"/>
          <w:numId w:val="17"/>
        </w:numPr>
        <w:autoSpaceDE w:val="0"/>
        <w:autoSpaceDN w:val="0"/>
        <w:adjustRightInd w:val="0"/>
        <w:spacing w:after="0" w:line="240" w:lineRule="auto"/>
        <w:jc w:val="both"/>
        <w:rPr>
          <w:rFonts w:cstheme="minorHAnsi"/>
          <w:sz w:val="24"/>
          <w:szCs w:val="24"/>
        </w:rPr>
      </w:pPr>
      <w:r w:rsidRPr="007E4B96">
        <w:rPr>
          <w:rFonts w:cstheme="minorHAnsi"/>
          <w:sz w:val="24"/>
          <w:szCs w:val="24"/>
        </w:rPr>
        <w:t>Executive Committee</w:t>
      </w:r>
    </w:p>
    <w:p w14:paraId="4A537A3F" w14:textId="77777777" w:rsidR="007E4B96" w:rsidRPr="007E4B96" w:rsidRDefault="007E4B96" w:rsidP="007E4B96">
      <w:pPr>
        <w:numPr>
          <w:ilvl w:val="0"/>
          <w:numId w:val="17"/>
        </w:numPr>
        <w:autoSpaceDE w:val="0"/>
        <w:autoSpaceDN w:val="0"/>
        <w:adjustRightInd w:val="0"/>
        <w:spacing w:after="0" w:line="240" w:lineRule="auto"/>
        <w:jc w:val="both"/>
        <w:rPr>
          <w:rFonts w:cstheme="minorHAnsi"/>
          <w:sz w:val="24"/>
          <w:szCs w:val="24"/>
        </w:rPr>
      </w:pPr>
      <w:r w:rsidRPr="007E4B96">
        <w:rPr>
          <w:rFonts w:cstheme="minorHAnsi"/>
          <w:sz w:val="24"/>
          <w:szCs w:val="24"/>
        </w:rPr>
        <w:t>Finance and Risk Committee</w:t>
      </w:r>
    </w:p>
    <w:p w14:paraId="61D97ACF" w14:textId="77777777" w:rsidR="007E4B96" w:rsidRDefault="007E4B96" w:rsidP="007E4B96">
      <w:pPr>
        <w:autoSpaceDE w:val="0"/>
        <w:autoSpaceDN w:val="0"/>
        <w:adjustRightInd w:val="0"/>
        <w:spacing w:after="0" w:line="240" w:lineRule="auto"/>
        <w:jc w:val="both"/>
        <w:rPr>
          <w:rFonts w:cstheme="minorHAnsi"/>
          <w:sz w:val="24"/>
          <w:szCs w:val="24"/>
        </w:rPr>
      </w:pPr>
    </w:p>
    <w:p w14:paraId="7F85971A" w14:textId="44CC049B"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sz w:val="24"/>
          <w:szCs w:val="24"/>
        </w:rPr>
        <w:t>Meetings are held on a hybrid basis, allowing both in-person and remote participation.</w:t>
      </w:r>
    </w:p>
    <w:p w14:paraId="6888E02B" w14:textId="77777777" w:rsidR="007E4B96" w:rsidRDefault="007E4B96" w:rsidP="007E4B96">
      <w:pPr>
        <w:autoSpaceDE w:val="0"/>
        <w:autoSpaceDN w:val="0"/>
        <w:adjustRightInd w:val="0"/>
        <w:spacing w:after="0" w:line="240" w:lineRule="auto"/>
        <w:jc w:val="both"/>
        <w:rPr>
          <w:rFonts w:cstheme="minorHAnsi"/>
          <w:i/>
          <w:iCs/>
          <w:sz w:val="24"/>
          <w:szCs w:val="24"/>
        </w:rPr>
      </w:pPr>
    </w:p>
    <w:p w14:paraId="4302C6F1" w14:textId="6F49427E" w:rsidR="007E4B96" w:rsidRPr="007E4B96" w:rsidRDefault="007E4B96" w:rsidP="007E4B96">
      <w:pPr>
        <w:autoSpaceDE w:val="0"/>
        <w:autoSpaceDN w:val="0"/>
        <w:adjustRightInd w:val="0"/>
        <w:spacing w:after="0" w:line="240" w:lineRule="auto"/>
        <w:jc w:val="both"/>
        <w:rPr>
          <w:rFonts w:cstheme="minorHAnsi"/>
          <w:sz w:val="24"/>
          <w:szCs w:val="24"/>
        </w:rPr>
      </w:pPr>
      <w:r w:rsidRPr="007E4B96">
        <w:rPr>
          <w:rFonts w:cstheme="minorHAnsi"/>
          <w:i/>
          <w:iCs/>
          <w:sz w:val="24"/>
          <w:szCs w:val="24"/>
        </w:rPr>
        <w:t>Throughout this pack, the terms Trustee and Director are used interchangeably.</w:t>
      </w:r>
    </w:p>
    <w:p w14:paraId="7A71F234" w14:textId="77777777" w:rsidR="007E4B96" w:rsidRDefault="007E4B96" w:rsidP="000F5E99">
      <w:pPr>
        <w:autoSpaceDE w:val="0"/>
        <w:autoSpaceDN w:val="0"/>
        <w:adjustRightInd w:val="0"/>
        <w:spacing w:after="0" w:line="240" w:lineRule="auto"/>
        <w:jc w:val="both"/>
        <w:rPr>
          <w:rFonts w:cstheme="minorHAnsi"/>
          <w:sz w:val="24"/>
          <w:szCs w:val="24"/>
        </w:rPr>
      </w:pPr>
    </w:p>
    <w:p w14:paraId="581DB442" w14:textId="77777777" w:rsidR="007E4B96" w:rsidRDefault="007E4B96" w:rsidP="000F5E99">
      <w:pPr>
        <w:autoSpaceDE w:val="0"/>
        <w:autoSpaceDN w:val="0"/>
        <w:adjustRightInd w:val="0"/>
        <w:spacing w:after="0" w:line="240" w:lineRule="auto"/>
        <w:jc w:val="both"/>
        <w:rPr>
          <w:rFonts w:cstheme="minorHAnsi"/>
          <w:sz w:val="24"/>
          <w:szCs w:val="24"/>
        </w:rPr>
      </w:pPr>
    </w:p>
    <w:p w14:paraId="07FAE06A" w14:textId="77777777" w:rsidR="007818F2" w:rsidRPr="00685A4B" w:rsidRDefault="007818F2" w:rsidP="007818F2">
      <w:pPr>
        <w:autoSpaceDE w:val="0"/>
        <w:autoSpaceDN w:val="0"/>
        <w:adjustRightInd w:val="0"/>
        <w:spacing w:after="0" w:line="240" w:lineRule="auto"/>
        <w:jc w:val="both"/>
        <w:rPr>
          <w:rFonts w:cstheme="minorHAnsi"/>
          <w:b/>
          <w:bCs/>
          <w:color w:val="00728F"/>
          <w:sz w:val="24"/>
          <w:szCs w:val="24"/>
          <w:shd w:val="clear" w:color="auto" w:fill="FFFFFF"/>
        </w:rPr>
      </w:pPr>
      <w:r w:rsidRPr="00685A4B">
        <w:rPr>
          <w:rFonts w:cstheme="minorHAnsi"/>
          <w:b/>
          <w:bCs/>
          <w:color w:val="00728F"/>
          <w:sz w:val="24"/>
          <w:szCs w:val="24"/>
          <w:shd w:val="clear" w:color="auto" w:fill="FFFFFF"/>
        </w:rPr>
        <w:lastRenderedPageBreak/>
        <w:t>Role of a Board Director</w:t>
      </w:r>
    </w:p>
    <w:p w14:paraId="3E7FEFEA" w14:textId="77777777" w:rsidR="007818F2" w:rsidRPr="007818F2" w:rsidRDefault="007818F2" w:rsidP="007818F2">
      <w:pPr>
        <w:autoSpaceDE w:val="0"/>
        <w:autoSpaceDN w:val="0"/>
        <w:adjustRightInd w:val="0"/>
        <w:spacing w:after="0" w:line="276" w:lineRule="auto"/>
        <w:jc w:val="both"/>
        <w:rPr>
          <w:rFonts w:cstheme="minorHAnsi"/>
          <w:sz w:val="24"/>
          <w:szCs w:val="24"/>
          <w:shd w:val="clear" w:color="auto" w:fill="FFFFFF"/>
        </w:rPr>
      </w:pPr>
      <w:r w:rsidRPr="007818F2">
        <w:rPr>
          <w:rFonts w:cstheme="minorHAnsi"/>
          <w:sz w:val="24"/>
          <w:szCs w:val="24"/>
          <w:shd w:val="clear" w:color="auto" w:fill="FFFFFF"/>
        </w:rPr>
        <w:t>As a Trustee you will:</w:t>
      </w:r>
    </w:p>
    <w:p w14:paraId="3AC84CE5" w14:textId="751793ED"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Act in the best interests of LSA and its beneficiaries. </w:t>
      </w:r>
    </w:p>
    <w:p w14:paraId="313AC2E9" w14:textId="2492D666"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Contribute to the strategic direction and effective governance of the organisation. </w:t>
      </w:r>
    </w:p>
    <w:p w14:paraId="365436B1" w14:textId="3037BEBA"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Attend and actively participate in Board and Committee meetings. </w:t>
      </w:r>
    </w:p>
    <w:p w14:paraId="57C2FA2B" w14:textId="659CBDD5"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Review papers and contribute to informed decision-making. </w:t>
      </w:r>
    </w:p>
    <w:p w14:paraId="6E04239A" w14:textId="492B9388"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Apply your skills, knowledge and experience to support the Board. </w:t>
      </w:r>
    </w:p>
    <w:p w14:paraId="2FD6BEF0" w14:textId="27C7AB9D"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Work collaboratively with fellow Trustees and the executive team. </w:t>
      </w:r>
    </w:p>
    <w:p w14:paraId="5C67B78E" w14:textId="320F6C65"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 xml:space="preserve">Support effective risk management, accountability and good governance. </w:t>
      </w:r>
    </w:p>
    <w:p w14:paraId="11F9AF89" w14:textId="14BE27AD" w:rsidR="001342A1" w:rsidRPr="001342A1" w:rsidRDefault="001342A1" w:rsidP="001342A1">
      <w:pPr>
        <w:pStyle w:val="ListParagraph"/>
        <w:numPr>
          <w:ilvl w:val="0"/>
          <w:numId w:val="14"/>
        </w:numPr>
        <w:spacing w:after="0" w:line="300" w:lineRule="atLeast"/>
        <w:rPr>
          <w:rFonts w:ascii="Calibri" w:eastAsia="Times New Roman" w:hAnsi="Calibri" w:cs="Calibri"/>
          <w:sz w:val="24"/>
          <w:szCs w:val="24"/>
          <w:lang w:eastAsia="en-GB"/>
        </w:rPr>
      </w:pPr>
      <w:r w:rsidRPr="001342A1">
        <w:rPr>
          <w:rFonts w:ascii="Calibri" w:eastAsia="Times New Roman" w:hAnsi="Calibri" w:cs="Calibri"/>
          <w:sz w:val="24"/>
          <w:szCs w:val="24"/>
          <w:lang w:eastAsia="en-GB"/>
        </w:rPr>
        <w:t>Ensure compliance with charity law and Trustee responsibilities.</w:t>
      </w:r>
    </w:p>
    <w:p w14:paraId="5557F004" w14:textId="3D3A4D32" w:rsidR="001342A1" w:rsidRPr="001342A1" w:rsidRDefault="001342A1" w:rsidP="001342A1">
      <w:pPr>
        <w:pStyle w:val="ListParagraph"/>
        <w:numPr>
          <w:ilvl w:val="0"/>
          <w:numId w:val="14"/>
        </w:numPr>
        <w:spacing w:after="0" w:line="240" w:lineRule="auto"/>
        <w:rPr>
          <w:rFonts w:ascii="Calibri" w:hAnsi="Calibri" w:cs="Calibri"/>
          <w:sz w:val="24"/>
          <w:szCs w:val="24"/>
        </w:rPr>
      </w:pPr>
      <w:r w:rsidRPr="001342A1">
        <w:rPr>
          <w:rFonts w:ascii="Calibri" w:hAnsi="Calibri" w:cs="Calibri"/>
          <w:sz w:val="24"/>
          <w:szCs w:val="24"/>
        </w:rPr>
        <w:t xml:space="preserve">Act with due diligence taking care of LSA’s affairs ensuring the charity complies with the provisions of </w:t>
      </w:r>
      <w:hyperlink r:id="rId10" w:history="1">
        <w:r w:rsidRPr="001342A1">
          <w:rPr>
            <w:rStyle w:val="Hyperlink"/>
            <w:rFonts w:ascii="Calibri" w:hAnsi="Calibri" w:cs="Calibri"/>
            <w:color w:val="2F5496" w:themeColor="accent1" w:themeShade="BF"/>
            <w:sz w:val="24"/>
            <w:szCs w:val="24"/>
          </w:rPr>
          <w:t>The Charities and Trustee Investment (Scotland) Act 2005</w:t>
        </w:r>
      </w:hyperlink>
      <w:r w:rsidRPr="001342A1">
        <w:rPr>
          <w:rFonts w:ascii="Calibri" w:hAnsi="Calibri" w:cs="Calibri"/>
          <w:sz w:val="24"/>
          <w:szCs w:val="24"/>
        </w:rPr>
        <w:t xml:space="preserve"> and other relevant legislation.</w:t>
      </w:r>
    </w:p>
    <w:p w14:paraId="4539F669" w14:textId="77777777" w:rsidR="007818F2" w:rsidRDefault="007818F2" w:rsidP="007818F2">
      <w:pPr>
        <w:autoSpaceDE w:val="0"/>
        <w:autoSpaceDN w:val="0"/>
        <w:adjustRightInd w:val="0"/>
        <w:spacing w:after="0" w:line="240" w:lineRule="auto"/>
        <w:jc w:val="both"/>
        <w:rPr>
          <w:rFonts w:cstheme="minorHAnsi"/>
          <w:sz w:val="24"/>
          <w:szCs w:val="24"/>
          <w:shd w:val="clear" w:color="auto" w:fill="FFFFFF"/>
        </w:rPr>
      </w:pPr>
    </w:p>
    <w:p w14:paraId="3C4C8BC2" w14:textId="77777777" w:rsidR="006A31C4" w:rsidRDefault="006A31C4" w:rsidP="006A31C4">
      <w:pPr>
        <w:spacing w:after="0" w:line="240" w:lineRule="auto"/>
        <w:rPr>
          <w:rFonts w:cstheme="minorHAnsi"/>
          <w:sz w:val="24"/>
          <w:szCs w:val="24"/>
          <w:u w:val="single"/>
        </w:rPr>
      </w:pPr>
      <w:r w:rsidRPr="009B49BA">
        <w:rPr>
          <w:rFonts w:cstheme="minorHAnsi"/>
          <w:sz w:val="24"/>
          <w:szCs w:val="24"/>
        </w:rPr>
        <w:t xml:space="preserve">Further details of Charity Trustees responsibilities can be found </w:t>
      </w:r>
      <w:r w:rsidRPr="004115D8">
        <w:rPr>
          <w:rFonts w:cstheme="minorHAnsi"/>
          <w:sz w:val="24"/>
          <w:szCs w:val="24"/>
        </w:rPr>
        <w:t>on</w:t>
      </w:r>
      <w:r w:rsidRPr="00173E97">
        <w:rPr>
          <w:rFonts w:cstheme="minorHAnsi"/>
          <w:color w:val="2F5496" w:themeColor="accent1" w:themeShade="BF"/>
          <w:sz w:val="24"/>
          <w:szCs w:val="24"/>
        </w:rPr>
        <w:t xml:space="preserve"> </w:t>
      </w:r>
      <w:hyperlink r:id="rId11" w:history="1">
        <w:r w:rsidRPr="004115D8">
          <w:rPr>
            <w:rStyle w:val="Hyperlink"/>
            <w:rFonts w:cstheme="minorHAnsi"/>
            <w:color w:val="2F5496" w:themeColor="accent1" w:themeShade="BF"/>
            <w:sz w:val="24"/>
            <w:szCs w:val="24"/>
          </w:rPr>
          <w:t>OSCR guidance and good practice for Charity Trustees</w:t>
        </w:r>
      </w:hyperlink>
      <w:r w:rsidRPr="004115D8">
        <w:rPr>
          <w:rFonts w:cstheme="minorHAnsi"/>
          <w:sz w:val="24"/>
          <w:szCs w:val="24"/>
          <w:u w:val="single"/>
        </w:rPr>
        <w:t xml:space="preserve"> </w:t>
      </w:r>
    </w:p>
    <w:p w14:paraId="7D3ECCC9" w14:textId="77777777" w:rsidR="00CC527F" w:rsidRDefault="00CC527F" w:rsidP="006C6CAE">
      <w:pPr>
        <w:autoSpaceDE w:val="0"/>
        <w:autoSpaceDN w:val="0"/>
        <w:adjustRightInd w:val="0"/>
        <w:spacing w:after="0" w:line="240" w:lineRule="auto"/>
        <w:jc w:val="both"/>
        <w:rPr>
          <w:rFonts w:cstheme="minorHAnsi"/>
          <w:sz w:val="24"/>
          <w:szCs w:val="24"/>
        </w:rPr>
      </w:pPr>
    </w:p>
    <w:p w14:paraId="5F726073" w14:textId="25A63E90" w:rsidR="00425E7D" w:rsidRPr="00685A4B" w:rsidRDefault="00425E7D" w:rsidP="00425E7D">
      <w:pPr>
        <w:autoSpaceDE w:val="0"/>
        <w:autoSpaceDN w:val="0"/>
        <w:adjustRightInd w:val="0"/>
        <w:spacing w:after="0" w:line="240" w:lineRule="auto"/>
        <w:jc w:val="both"/>
        <w:rPr>
          <w:rFonts w:cstheme="minorHAnsi"/>
          <w:b/>
          <w:bCs/>
          <w:color w:val="00728F"/>
          <w:sz w:val="24"/>
          <w:szCs w:val="24"/>
        </w:rPr>
      </w:pPr>
      <w:r w:rsidRPr="00685A4B">
        <w:rPr>
          <w:rFonts w:cstheme="minorHAnsi"/>
          <w:b/>
          <w:bCs/>
          <w:color w:val="00728F"/>
          <w:sz w:val="24"/>
          <w:szCs w:val="24"/>
        </w:rPr>
        <w:t>Skills and Experience We Are Seeking</w:t>
      </w:r>
    </w:p>
    <w:p w14:paraId="0A924F2E" w14:textId="77777777" w:rsidR="00170B74" w:rsidRPr="00170B74" w:rsidRDefault="00170B74" w:rsidP="00170B74">
      <w:pPr>
        <w:autoSpaceDE w:val="0"/>
        <w:autoSpaceDN w:val="0"/>
        <w:adjustRightInd w:val="0"/>
        <w:spacing w:after="0" w:line="240" w:lineRule="auto"/>
        <w:jc w:val="both"/>
        <w:rPr>
          <w:rFonts w:cstheme="minorHAnsi"/>
          <w:sz w:val="24"/>
          <w:szCs w:val="24"/>
        </w:rPr>
      </w:pPr>
      <w:r w:rsidRPr="00170B74">
        <w:rPr>
          <w:rFonts w:cstheme="minorHAnsi"/>
          <w:sz w:val="24"/>
          <w:szCs w:val="24"/>
        </w:rPr>
        <w:t>We welcome applications from people with diverse backgrounds, experiences and perspectives.</w:t>
      </w:r>
    </w:p>
    <w:p w14:paraId="78123DD4" w14:textId="77777777" w:rsidR="00170B74" w:rsidRDefault="00170B74" w:rsidP="00170B74">
      <w:pPr>
        <w:autoSpaceDE w:val="0"/>
        <w:autoSpaceDN w:val="0"/>
        <w:adjustRightInd w:val="0"/>
        <w:spacing w:after="0" w:line="240" w:lineRule="auto"/>
        <w:jc w:val="both"/>
        <w:rPr>
          <w:rFonts w:cstheme="minorHAnsi"/>
          <w:sz w:val="24"/>
          <w:szCs w:val="24"/>
        </w:rPr>
      </w:pPr>
    </w:p>
    <w:p w14:paraId="29F44100" w14:textId="4DCACC73" w:rsidR="00170B74" w:rsidRPr="00170B74" w:rsidRDefault="00170B74" w:rsidP="00170B74">
      <w:pPr>
        <w:autoSpaceDE w:val="0"/>
        <w:autoSpaceDN w:val="0"/>
        <w:adjustRightInd w:val="0"/>
        <w:spacing w:after="0" w:line="240" w:lineRule="auto"/>
        <w:jc w:val="both"/>
        <w:rPr>
          <w:rFonts w:cstheme="minorHAnsi"/>
          <w:sz w:val="24"/>
          <w:szCs w:val="24"/>
        </w:rPr>
      </w:pPr>
      <w:r w:rsidRPr="00170B74">
        <w:rPr>
          <w:rFonts w:cstheme="minorHAnsi"/>
          <w:sz w:val="24"/>
          <w:szCs w:val="24"/>
        </w:rPr>
        <w:t>To complement the skills currently represented on our Board, we are particularly interested in hearing from people with experience in one or more of the following areas:</w:t>
      </w:r>
    </w:p>
    <w:p w14:paraId="72EEC81C" w14:textId="77777777" w:rsidR="00425E7D" w:rsidRPr="00425E7D" w:rsidRDefault="00425E7D" w:rsidP="00425E7D">
      <w:pPr>
        <w:autoSpaceDE w:val="0"/>
        <w:autoSpaceDN w:val="0"/>
        <w:adjustRightInd w:val="0"/>
        <w:spacing w:after="0" w:line="240" w:lineRule="auto"/>
        <w:jc w:val="both"/>
        <w:rPr>
          <w:rFonts w:cstheme="minorHAnsi"/>
          <w:sz w:val="24"/>
          <w:szCs w:val="24"/>
        </w:rPr>
      </w:pPr>
    </w:p>
    <w:p w14:paraId="697BCFCA" w14:textId="77777777" w:rsidR="00425E7D" w:rsidRP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Finance, accountancy, audit or financial management</w:t>
      </w:r>
    </w:p>
    <w:p w14:paraId="4DDF6614" w14:textId="77777777" w:rsidR="00425E7D" w:rsidRP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Cyber security, information governance or digital risk management</w:t>
      </w:r>
    </w:p>
    <w:p w14:paraId="0E5BE41C" w14:textId="32173331" w:rsidR="00425E7D" w:rsidRP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 xml:space="preserve">Artificial intelligence, digital transformation or technology </w:t>
      </w:r>
      <w:r w:rsidR="000D6364">
        <w:rPr>
          <w:rFonts w:cstheme="minorHAnsi"/>
          <w:sz w:val="24"/>
          <w:szCs w:val="24"/>
        </w:rPr>
        <w:t xml:space="preserve">strategy or governance </w:t>
      </w:r>
    </w:p>
    <w:p w14:paraId="764ACDA7" w14:textId="77777777" w:rsidR="00425E7D" w:rsidRP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Lived experience of poverty, discrimination, disability, migration, housing insecurity or barriers to accessing justice</w:t>
      </w:r>
    </w:p>
    <w:p w14:paraId="2EC06473" w14:textId="77777777" w:rsidR="00425E7D" w:rsidRP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Fundraising, income generation or business development</w:t>
      </w:r>
    </w:p>
    <w:p w14:paraId="25DA4F18" w14:textId="77777777" w:rsidR="00425E7D" w:rsidRP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HR, organisational development or people management</w:t>
      </w:r>
    </w:p>
    <w:p w14:paraId="431911DA" w14:textId="77777777" w:rsidR="00425E7D" w:rsidRDefault="00425E7D" w:rsidP="00425E7D">
      <w:pPr>
        <w:numPr>
          <w:ilvl w:val="0"/>
          <w:numId w:val="15"/>
        </w:numPr>
        <w:autoSpaceDE w:val="0"/>
        <w:autoSpaceDN w:val="0"/>
        <w:adjustRightInd w:val="0"/>
        <w:spacing w:after="0" w:line="240" w:lineRule="auto"/>
        <w:jc w:val="both"/>
        <w:rPr>
          <w:rFonts w:cstheme="minorHAnsi"/>
          <w:sz w:val="24"/>
          <w:szCs w:val="24"/>
        </w:rPr>
      </w:pPr>
      <w:r w:rsidRPr="00425E7D">
        <w:rPr>
          <w:rFonts w:cstheme="minorHAnsi"/>
          <w:sz w:val="24"/>
          <w:szCs w:val="24"/>
        </w:rPr>
        <w:t>Senior leadership, governance or organisational transformation</w:t>
      </w:r>
    </w:p>
    <w:p w14:paraId="3C6DCC1C" w14:textId="77777777" w:rsidR="00425E7D" w:rsidRPr="00425E7D" w:rsidRDefault="00425E7D" w:rsidP="00425E7D">
      <w:pPr>
        <w:autoSpaceDE w:val="0"/>
        <w:autoSpaceDN w:val="0"/>
        <w:adjustRightInd w:val="0"/>
        <w:spacing w:after="0" w:line="240" w:lineRule="auto"/>
        <w:ind w:left="720"/>
        <w:jc w:val="both"/>
        <w:rPr>
          <w:rFonts w:cstheme="minorHAnsi"/>
          <w:sz w:val="24"/>
          <w:szCs w:val="24"/>
        </w:rPr>
      </w:pPr>
    </w:p>
    <w:p w14:paraId="471C0B60" w14:textId="402E093F" w:rsidR="00CB79EA" w:rsidRDefault="00CB79EA" w:rsidP="00CB4714">
      <w:pPr>
        <w:autoSpaceDE w:val="0"/>
        <w:autoSpaceDN w:val="0"/>
        <w:adjustRightInd w:val="0"/>
        <w:spacing w:after="0" w:line="240" w:lineRule="auto"/>
        <w:jc w:val="both"/>
        <w:rPr>
          <w:rFonts w:cstheme="minorHAnsi"/>
          <w:sz w:val="24"/>
          <w:szCs w:val="24"/>
        </w:rPr>
      </w:pPr>
      <w:r w:rsidRPr="00CB79EA">
        <w:rPr>
          <w:rFonts w:cstheme="minorHAnsi"/>
          <w:sz w:val="24"/>
          <w:szCs w:val="24"/>
        </w:rPr>
        <w:t>We would also be pleased to hear from applicants who might, over time, wish to contribute to Board leadership roles — including Treasurer or Chair — as part of our ongoing succession planning.</w:t>
      </w:r>
    </w:p>
    <w:p w14:paraId="3E99DBD3" w14:textId="77777777" w:rsidR="00CB79EA" w:rsidRDefault="00CB79EA" w:rsidP="00CB4714">
      <w:pPr>
        <w:autoSpaceDE w:val="0"/>
        <w:autoSpaceDN w:val="0"/>
        <w:adjustRightInd w:val="0"/>
        <w:spacing w:after="0" w:line="240" w:lineRule="auto"/>
        <w:jc w:val="both"/>
        <w:rPr>
          <w:rFonts w:cstheme="minorHAnsi"/>
          <w:sz w:val="24"/>
          <w:szCs w:val="24"/>
        </w:rPr>
      </w:pPr>
    </w:p>
    <w:p w14:paraId="78D4763B" w14:textId="19ED45C2" w:rsidR="00CB4714" w:rsidRPr="00CB4714" w:rsidRDefault="00CB4714" w:rsidP="00CB4714">
      <w:pPr>
        <w:autoSpaceDE w:val="0"/>
        <w:autoSpaceDN w:val="0"/>
        <w:adjustRightInd w:val="0"/>
        <w:spacing w:after="0" w:line="240" w:lineRule="auto"/>
        <w:jc w:val="both"/>
        <w:rPr>
          <w:rFonts w:cstheme="minorHAnsi"/>
          <w:sz w:val="24"/>
          <w:szCs w:val="24"/>
        </w:rPr>
      </w:pPr>
      <w:r w:rsidRPr="00CB4714">
        <w:rPr>
          <w:rFonts w:cstheme="minorHAnsi"/>
          <w:sz w:val="24"/>
          <w:szCs w:val="24"/>
        </w:rPr>
        <w:t>Previous Trustee experience is not essential. Training, induction and ongoing support will be provided.</w:t>
      </w:r>
    </w:p>
    <w:p w14:paraId="20FB6FF0" w14:textId="77777777" w:rsidR="00425E7D" w:rsidRDefault="00425E7D" w:rsidP="00C95604">
      <w:pPr>
        <w:autoSpaceDE w:val="0"/>
        <w:autoSpaceDN w:val="0"/>
        <w:adjustRightInd w:val="0"/>
        <w:spacing w:after="0" w:line="240" w:lineRule="auto"/>
        <w:jc w:val="both"/>
        <w:rPr>
          <w:rFonts w:cstheme="minorHAnsi"/>
          <w:sz w:val="24"/>
          <w:szCs w:val="24"/>
          <w:highlight w:val="yellow"/>
        </w:rPr>
      </w:pPr>
    </w:p>
    <w:p w14:paraId="42D5469E" w14:textId="1D8378B3" w:rsidR="00642B95" w:rsidRPr="00685A4B" w:rsidRDefault="00642B95" w:rsidP="00642B95">
      <w:pPr>
        <w:autoSpaceDE w:val="0"/>
        <w:autoSpaceDN w:val="0"/>
        <w:adjustRightInd w:val="0"/>
        <w:spacing w:after="0" w:line="240" w:lineRule="auto"/>
        <w:jc w:val="both"/>
        <w:rPr>
          <w:rFonts w:cstheme="minorHAnsi"/>
          <w:b/>
          <w:bCs/>
          <w:color w:val="00728F"/>
          <w:sz w:val="24"/>
          <w:szCs w:val="24"/>
        </w:rPr>
      </w:pPr>
      <w:r w:rsidRPr="00685A4B">
        <w:rPr>
          <w:rFonts w:cstheme="minorHAnsi"/>
          <w:b/>
          <w:bCs/>
          <w:color w:val="00728F"/>
          <w:sz w:val="24"/>
          <w:szCs w:val="24"/>
        </w:rPr>
        <w:t>Equality, Diversity and Inclusion</w:t>
      </w:r>
    </w:p>
    <w:p w14:paraId="3E10A946" w14:textId="77777777" w:rsidR="00014629" w:rsidRPr="00014629" w:rsidRDefault="00014629" w:rsidP="00014629">
      <w:pPr>
        <w:autoSpaceDE w:val="0"/>
        <w:autoSpaceDN w:val="0"/>
        <w:adjustRightInd w:val="0"/>
        <w:spacing w:after="0" w:line="240" w:lineRule="auto"/>
        <w:jc w:val="both"/>
        <w:rPr>
          <w:rFonts w:cstheme="minorHAnsi"/>
          <w:sz w:val="24"/>
          <w:szCs w:val="24"/>
        </w:rPr>
      </w:pPr>
      <w:r w:rsidRPr="00014629">
        <w:rPr>
          <w:rFonts w:cstheme="minorHAnsi"/>
          <w:sz w:val="24"/>
          <w:szCs w:val="24"/>
        </w:rPr>
        <w:t>LSA is committed to building a diverse and inclusive Board that reflects the communities we serve. We particularly welcome applications from people with lived experience of the issues affecting our service users and from groups currently under-represented in charity governance and leadership.</w:t>
      </w:r>
    </w:p>
    <w:p w14:paraId="5DB0DB20" w14:textId="77777777" w:rsidR="00C460A8" w:rsidRDefault="00C460A8" w:rsidP="00C95604">
      <w:pPr>
        <w:autoSpaceDE w:val="0"/>
        <w:autoSpaceDN w:val="0"/>
        <w:adjustRightInd w:val="0"/>
        <w:spacing w:after="0" w:line="240" w:lineRule="auto"/>
        <w:jc w:val="both"/>
        <w:rPr>
          <w:rFonts w:cstheme="minorHAnsi"/>
          <w:sz w:val="24"/>
          <w:szCs w:val="24"/>
          <w:highlight w:val="yellow"/>
        </w:rPr>
      </w:pPr>
    </w:p>
    <w:p w14:paraId="77348561" w14:textId="3B2A38CA" w:rsidR="008A3FEC" w:rsidRPr="00685A4B" w:rsidRDefault="008A3FEC" w:rsidP="008A3FEC">
      <w:pPr>
        <w:pStyle w:val="NormalWeb"/>
        <w:shd w:val="clear" w:color="auto" w:fill="FFFFFF"/>
        <w:spacing w:before="0" w:beforeAutospacing="0" w:after="240" w:afterAutospacing="0"/>
        <w:jc w:val="both"/>
        <w:rPr>
          <w:rFonts w:ascii="Calibri" w:hAnsi="Calibri" w:cs="Calibri"/>
          <w:b/>
          <w:bCs/>
          <w:color w:val="00728F"/>
        </w:rPr>
      </w:pPr>
      <w:r w:rsidRPr="00685A4B">
        <w:rPr>
          <w:rFonts w:ascii="Calibri" w:hAnsi="Calibri" w:cs="Calibri"/>
          <w:b/>
          <w:bCs/>
          <w:color w:val="00728F"/>
        </w:rPr>
        <w:t>Benefits of Being a Trustee</w:t>
      </w:r>
    </w:p>
    <w:p w14:paraId="01D268EE" w14:textId="77777777" w:rsidR="00845D97" w:rsidRPr="00845D97" w:rsidRDefault="00845D97" w:rsidP="00845D97">
      <w:p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As a Trustee, you will have the opportunity to:</w:t>
      </w:r>
    </w:p>
    <w:p w14:paraId="00102917" w14:textId="77777777" w:rsidR="00845D97" w:rsidRPr="00845D97" w:rsidRDefault="00845D97" w:rsidP="00845D97">
      <w:pPr>
        <w:pStyle w:val="ListParagraph"/>
        <w:numPr>
          <w:ilvl w:val="0"/>
          <w:numId w:val="18"/>
        </w:num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Help shape the future direction of one of Scotland's leading law centres.</w:t>
      </w:r>
    </w:p>
    <w:p w14:paraId="0704F46F" w14:textId="77777777" w:rsidR="00845D97" w:rsidRPr="00845D97" w:rsidRDefault="00845D97" w:rsidP="00845D97">
      <w:pPr>
        <w:pStyle w:val="ListParagraph"/>
        <w:numPr>
          <w:ilvl w:val="0"/>
          <w:numId w:val="18"/>
        </w:num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Contribute to improving access to justice and advancing social justice.</w:t>
      </w:r>
    </w:p>
    <w:p w14:paraId="6421FCB7" w14:textId="77777777" w:rsidR="00845D97" w:rsidRPr="00845D97" w:rsidRDefault="00845D97" w:rsidP="00845D97">
      <w:pPr>
        <w:pStyle w:val="ListParagraph"/>
        <w:numPr>
          <w:ilvl w:val="0"/>
          <w:numId w:val="18"/>
        </w:num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Develop your strategic leadership and governance experience.</w:t>
      </w:r>
    </w:p>
    <w:p w14:paraId="06E8E2C5" w14:textId="77777777" w:rsidR="00845D97" w:rsidRPr="00845D97" w:rsidRDefault="00845D97" w:rsidP="00845D97">
      <w:pPr>
        <w:pStyle w:val="ListParagraph"/>
        <w:numPr>
          <w:ilvl w:val="0"/>
          <w:numId w:val="18"/>
        </w:num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lastRenderedPageBreak/>
        <w:t>Share your skills and expertise while learning from others.</w:t>
      </w:r>
    </w:p>
    <w:p w14:paraId="2F50591D" w14:textId="77777777" w:rsidR="00845D97" w:rsidRPr="00845D97" w:rsidRDefault="00845D97" w:rsidP="00845D97">
      <w:pPr>
        <w:pStyle w:val="ListParagraph"/>
        <w:numPr>
          <w:ilvl w:val="0"/>
          <w:numId w:val="18"/>
        </w:num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Expand your professional networks.</w:t>
      </w:r>
    </w:p>
    <w:p w14:paraId="38777431" w14:textId="77777777" w:rsidR="00845D97" w:rsidRPr="00845D97" w:rsidRDefault="00845D97" w:rsidP="00845D97">
      <w:pPr>
        <w:pStyle w:val="ListParagraph"/>
        <w:numPr>
          <w:ilvl w:val="0"/>
          <w:numId w:val="18"/>
        </w:num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Work alongside an experienced and committed Board and executive team.</w:t>
      </w:r>
    </w:p>
    <w:p w14:paraId="59B160A7" w14:textId="77777777" w:rsidR="00845D97" w:rsidRPr="00845D97" w:rsidRDefault="00845D97" w:rsidP="00845D97">
      <w:pPr>
        <w:rPr>
          <w:rFonts w:ascii="Calibri" w:eastAsia="Times New Roman" w:hAnsi="Calibri" w:cs="Calibri"/>
          <w:sz w:val="24"/>
          <w:szCs w:val="24"/>
          <w:lang w:eastAsia="en-GB"/>
        </w:rPr>
      </w:pPr>
      <w:r w:rsidRPr="00845D97">
        <w:rPr>
          <w:rFonts w:ascii="Calibri" w:eastAsia="Times New Roman" w:hAnsi="Calibri" w:cs="Calibri"/>
          <w:sz w:val="24"/>
          <w:szCs w:val="24"/>
          <w:lang w:eastAsia="en-GB"/>
        </w:rPr>
        <w:t>Trustee roles are voluntary and unpaid, although reasonable expenses incurred in carrying out Trustee duties will be reimbursed.</w:t>
      </w:r>
    </w:p>
    <w:p w14:paraId="5C4EE5EA" w14:textId="1AC0AB80" w:rsidR="00C72BFF" w:rsidRPr="00685A4B" w:rsidRDefault="00C72BFF" w:rsidP="00C72BFF">
      <w:pPr>
        <w:pStyle w:val="ListParagraph"/>
        <w:ind w:left="0"/>
        <w:rPr>
          <w:rFonts w:eastAsia="Times New Roman" w:cstheme="minorHAnsi"/>
          <w:b/>
          <w:color w:val="00728F"/>
          <w:sz w:val="28"/>
          <w:szCs w:val="28"/>
        </w:rPr>
      </w:pPr>
      <w:r w:rsidRPr="00685A4B">
        <w:rPr>
          <w:rFonts w:eastAsia="Times New Roman" w:cstheme="minorHAnsi"/>
          <w:b/>
          <w:color w:val="00728F"/>
          <w:sz w:val="28"/>
          <w:szCs w:val="28"/>
        </w:rPr>
        <w:t xml:space="preserve">Application process </w:t>
      </w:r>
    </w:p>
    <w:p w14:paraId="4ECFCB71" w14:textId="164212EE" w:rsidR="00445938" w:rsidRDefault="005B2009" w:rsidP="00C72BFF">
      <w:pPr>
        <w:pStyle w:val="ListParagraph"/>
        <w:ind w:left="0"/>
        <w:rPr>
          <w:rFonts w:eastAsia="Times New Roman" w:cstheme="minorHAnsi"/>
          <w:bCs/>
          <w:sz w:val="24"/>
          <w:szCs w:val="24"/>
        </w:rPr>
      </w:pPr>
      <w:r>
        <w:rPr>
          <w:rFonts w:eastAsia="Times New Roman" w:cstheme="minorHAnsi"/>
          <w:bCs/>
          <w:sz w:val="24"/>
          <w:szCs w:val="24"/>
        </w:rPr>
        <w:t>Please complete the short application form</w:t>
      </w:r>
      <w:r w:rsidR="00445938">
        <w:rPr>
          <w:rFonts w:eastAsia="Times New Roman" w:cstheme="minorHAnsi"/>
          <w:bCs/>
          <w:sz w:val="24"/>
          <w:szCs w:val="24"/>
        </w:rPr>
        <w:t xml:space="preserve"> addressing the </w:t>
      </w:r>
      <w:r w:rsidR="00082CFE">
        <w:rPr>
          <w:rFonts w:eastAsia="Times New Roman" w:cstheme="minorHAnsi"/>
          <w:bCs/>
          <w:sz w:val="24"/>
          <w:szCs w:val="24"/>
        </w:rPr>
        <w:t>following: -</w:t>
      </w:r>
      <w:r w:rsidR="00445938">
        <w:rPr>
          <w:rFonts w:eastAsia="Times New Roman" w:cstheme="minorHAnsi"/>
          <w:bCs/>
          <w:sz w:val="24"/>
          <w:szCs w:val="24"/>
        </w:rPr>
        <w:t xml:space="preserve"> </w:t>
      </w:r>
    </w:p>
    <w:p w14:paraId="1D6879CF" w14:textId="4FB51030" w:rsidR="00445938" w:rsidRDefault="00445938" w:rsidP="00445938">
      <w:pPr>
        <w:pStyle w:val="ListParagraph"/>
        <w:numPr>
          <w:ilvl w:val="0"/>
          <w:numId w:val="9"/>
        </w:numPr>
        <w:rPr>
          <w:rFonts w:eastAsia="Times New Roman" w:cstheme="minorHAnsi"/>
          <w:bCs/>
          <w:sz w:val="24"/>
          <w:szCs w:val="24"/>
        </w:rPr>
      </w:pPr>
      <w:r>
        <w:rPr>
          <w:rFonts w:eastAsia="Times New Roman" w:cstheme="minorHAnsi"/>
          <w:bCs/>
          <w:sz w:val="24"/>
          <w:szCs w:val="24"/>
        </w:rPr>
        <w:t xml:space="preserve">Your interest in becoming a </w:t>
      </w:r>
      <w:r w:rsidR="00B13DDC">
        <w:rPr>
          <w:rFonts w:eastAsia="Times New Roman" w:cstheme="minorHAnsi"/>
          <w:bCs/>
          <w:sz w:val="24"/>
          <w:szCs w:val="24"/>
        </w:rPr>
        <w:t xml:space="preserve">Board of Director </w:t>
      </w:r>
      <w:r>
        <w:rPr>
          <w:rFonts w:eastAsia="Times New Roman" w:cstheme="minorHAnsi"/>
          <w:bCs/>
          <w:sz w:val="24"/>
          <w:szCs w:val="24"/>
        </w:rPr>
        <w:t>of LSA</w:t>
      </w:r>
    </w:p>
    <w:p w14:paraId="5E7FADE1" w14:textId="05122140" w:rsidR="00445938" w:rsidRDefault="00445938" w:rsidP="00445938">
      <w:pPr>
        <w:pStyle w:val="ListParagraph"/>
        <w:numPr>
          <w:ilvl w:val="0"/>
          <w:numId w:val="9"/>
        </w:numPr>
        <w:rPr>
          <w:rFonts w:eastAsia="Times New Roman" w:cstheme="minorHAnsi"/>
          <w:bCs/>
          <w:sz w:val="24"/>
          <w:szCs w:val="24"/>
        </w:rPr>
      </w:pPr>
      <w:r>
        <w:rPr>
          <w:rFonts w:eastAsia="Times New Roman" w:cstheme="minorHAnsi"/>
          <w:bCs/>
          <w:sz w:val="24"/>
          <w:szCs w:val="24"/>
        </w:rPr>
        <w:t xml:space="preserve">Details of two referees </w:t>
      </w:r>
    </w:p>
    <w:p w14:paraId="55254E40" w14:textId="4318FAEA" w:rsidR="00C35204" w:rsidRDefault="00C35204" w:rsidP="00445938">
      <w:pPr>
        <w:pStyle w:val="ListParagraph"/>
        <w:numPr>
          <w:ilvl w:val="0"/>
          <w:numId w:val="9"/>
        </w:numPr>
        <w:rPr>
          <w:rFonts w:eastAsia="Times New Roman" w:cstheme="minorHAnsi"/>
          <w:bCs/>
          <w:sz w:val="24"/>
          <w:szCs w:val="24"/>
        </w:rPr>
      </w:pPr>
      <w:r>
        <w:rPr>
          <w:rFonts w:eastAsia="Times New Roman" w:cstheme="minorHAnsi"/>
          <w:bCs/>
          <w:sz w:val="24"/>
          <w:szCs w:val="24"/>
        </w:rPr>
        <w:t>A current CV</w:t>
      </w:r>
    </w:p>
    <w:p w14:paraId="65EE45C1" w14:textId="4CF62709" w:rsidR="00E6474B" w:rsidRPr="0074122B" w:rsidRDefault="00445938" w:rsidP="00445938">
      <w:pPr>
        <w:autoSpaceDE w:val="0"/>
        <w:autoSpaceDN w:val="0"/>
        <w:adjustRightInd w:val="0"/>
        <w:spacing w:after="0" w:line="240" w:lineRule="auto"/>
        <w:rPr>
          <w:rFonts w:ascii="Calibri" w:hAnsi="Calibri" w:cs="Calibri"/>
          <w:color w:val="000000"/>
          <w:sz w:val="24"/>
          <w:szCs w:val="24"/>
        </w:rPr>
      </w:pPr>
      <w:r w:rsidRPr="0074122B">
        <w:rPr>
          <w:rFonts w:ascii="Calibri" w:hAnsi="Calibri" w:cs="Calibri"/>
          <w:color w:val="000000"/>
          <w:sz w:val="24"/>
          <w:szCs w:val="24"/>
        </w:rPr>
        <w:t xml:space="preserve">Please submit the completed application form together with your CV to </w:t>
      </w:r>
      <w:hyperlink r:id="rId12" w:history="1">
        <w:r w:rsidR="00C44931" w:rsidRPr="003A3D80">
          <w:rPr>
            <w:rStyle w:val="Hyperlink"/>
            <w:rFonts w:ascii="Calibri" w:hAnsi="Calibri" w:cs="Calibri"/>
            <w:sz w:val="24"/>
            <w:szCs w:val="24"/>
          </w:rPr>
          <w:t>recruitment@lsa.org.uk</w:t>
        </w:r>
      </w:hyperlink>
      <w:r w:rsidRPr="0074122B">
        <w:rPr>
          <w:rFonts w:ascii="Calibri" w:hAnsi="Calibri" w:cs="Calibri"/>
          <w:color w:val="000000"/>
          <w:sz w:val="24"/>
          <w:szCs w:val="24"/>
        </w:rPr>
        <w:t xml:space="preserve"> </w:t>
      </w:r>
    </w:p>
    <w:p w14:paraId="1C5E5540" w14:textId="77777777" w:rsidR="00E6474B" w:rsidRPr="0074122B" w:rsidRDefault="00E6474B" w:rsidP="00445938">
      <w:pPr>
        <w:autoSpaceDE w:val="0"/>
        <w:autoSpaceDN w:val="0"/>
        <w:adjustRightInd w:val="0"/>
        <w:spacing w:after="0" w:line="240" w:lineRule="auto"/>
        <w:rPr>
          <w:rFonts w:ascii="Calibri" w:hAnsi="Calibri" w:cs="Calibri"/>
          <w:color w:val="000000"/>
          <w:sz w:val="24"/>
          <w:szCs w:val="24"/>
        </w:rPr>
      </w:pPr>
    </w:p>
    <w:p w14:paraId="09990235" w14:textId="46B4EFEF" w:rsidR="00C72BFF" w:rsidRPr="0074122B" w:rsidRDefault="00445938" w:rsidP="00E6474B">
      <w:pPr>
        <w:autoSpaceDE w:val="0"/>
        <w:autoSpaceDN w:val="0"/>
        <w:adjustRightInd w:val="0"/>
        <w:spacing w:after="0" w:line="240" w:lineRule="auto"/>
        <w:jc w:val="both"/>
        <w:rPr>
          <w:rFonts w:ascii="Calibri" w:hAnsi="Calibri" w:cs="Calibri"/>
          <w:color w:val="000000"/>
          <w:sz w:val="24"/>
          <w:szCs w:val="24"/>
        </w:rPr>
      </w:pPr>
      <w:r w:rsidRPr="0074122B">
        <w:rPr>
          <w:rFonts w:ascii="Calibri" w:hAnsi="Calibri" w:cs="Calibri"/>
          <w:color w:val="000000"/>
          <w:sz w:val="24"/>
          <w:szCs w:val="24"/>
        </w:rPr>
        <w:t xml:space="preserve">Please contact our Chief Executive Aaliya Seyal on 0141 353 3354 if you wish to discuss the role. </w:t>
      </w:r>
    </w:p>
    <w:p w14:paraId="0A4D3669" w14:textId="4F2D14F6" w:rsidR="00445938" w:rsidRDefault="00445938" w:rsidP="0074122B">
      <w:pPr>
        <w:autoSpaceDE w:val="0"/>
        <w:autoSpaceDN w:val="0"/>
        <w:adjustRightInd w:val="0"/>
        <w:spacing w:after="0" w:line="240" w:lineRule="auto"/>
        <w:ind w:right="-472"/>
        <w:jc w:val="both"/>
        <w:rPr>
          <w:rFonts w:ascii="Calibri" w:hAnsi="Calibri" w:cs="Calibri"/>
          <w:color w:val="000000"/>
          <w:sz w:val="23"/>
          <w:szCs w:val="23"/>
        </w:rPr>
      </w:pPr>
    </w:p>
    <w:p w14:paraId="1619B890" w14:textId="77777777" w:rsidR="00835295" w:rsidRPr="00835295" w:rsidRDefault="00835295" w:rsidP="00835295">
      <w:pPr>
        <w:pStyle w:val="Default"/>
        <w:jc w:val="both"/>
      </w:pPr>
      <w:r w:rsidRPr="00835295">
        <w:t>Applications will be considered by the Board's Executive Committee, supported by the LSA executive team. Candidates will be assessed against their commitment to LSA's mission and the skills, knowledge and experience they would bring to the Board.</w:t>
      </w:r>
    </w:p>
    <w:p w14:paraId="0654A555" w14:textId="77777777" w:rsidR="00835295" w:rsidRDefault="00835295" w:rsidP="00E6474B">
      <w:pPr>
        <w:pStyle w:val="Default"/>
        <w:jc w:val="both"/>
      </w:pPr>
    </w:p>
    <w:p w14:paraId="5E770552" w14:textId="77777777" w:rsidR="00830ED5" w:rsidRPr="00830ED5" w:rsidRDefault="00830ED5" w:rsidP="00830ED5">
      <w:pPr>
        <w:pStyle w:val="Default"/>
        <w:jc w:val="both"/>
      </w:pPr>
      <w:r w:rsidRPr="00830ED5">
        <w:t>Shortlisted applicants may be invited to attend an informal discussion with members of the selection panel. References will only be sought with prior permission.</w:t>
      </w:r>
    </w:p>
    <w:p w14:paraId="78B8AD44" w14:textId="77777777" w:rsidR="00830ED5" w:rsidRPr="00B13DDC" w:rsidRDefault="00830ED5" w:rsidP="00E6474B">
      <w:pPr>
        <w:pStyle w:val="Default"/>
        <w:jc w:val="both"/>
      </w:pPr>
    </w:p>
    <w:p w14:paraId="483272B9" w14:textId="77777777" w:rsidR="0018268C" w:rsidRPr="0018268C" w:rsidRDefault="0018268C" w:rsidP="0018268C">
      <w:pPr>
        <w:pStyle w:val="Default"/>
        <w:jc w:val="both"/>
      </w:pPr>
      <w:r w:rsidRPr="0018268C">
        <w:t>The final appointment of Board Directors rests with LSA's Board of Directors.</w:t>
      </w:r>
    </w:p>
    <w:p w14:paraId="61D31AE4" w14:textId="77777777" w:rsidR="00E6474B" w:rsidRPr="00B13DDC" w:rsidRDefault="00E6474B" w:rsidP="00E6474B">
      <w:pPr>
        <w:pStyle w:val="Default"/>
        <w:jc w:val="both"/>
      </w:pPr>
    </w:p>
    <w:p w14:paraId="46B7FDDD" w14:textId="7ED4E3AF" w:rsidR="0022293C" w:rsidRPr="00B13DDC" w:rsidRDefault="0018268C" w:rsidP="0022293C">
      <w:pPr>
        <w:pStyle w:val="Default"/>
        <w:jc w:val="both"/>
      </w:pPr>
      <w:r>
        <w:t xml:space="preserve"> </w:t>
      </w:r>
    </w:p>
    <w:p w14:paraId="322255F0" w14:textId="642F76B7" w:rsidR="006D1182" w:rsidRPr="00B13DDC" w:rsidRDefault="006D1182">
      <w:pPr>
        <w:rPr>
          <w:rFonts w:ascii="Calibri" w:hAnsi="Calibri" w:cs="Calibri"/>
          <w:color w:val="000000"/>
          <w:sz w:val="24"/>
          <w:szCs w:val="24"/>
        </w:rPr>
      </w:pPr>
      <w:r w:rsidRPr="00B13DDC">
        <w:rPr>
          <w:sz w:val="24"/>
          <w:szCs w:val="24"/>
        </w:rP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5170"/>
      </w:tblGrid>
      <w:tr w:rsidR="006D1182" w:rsidRPr="00536A2E" w14:paraId="0EE1BA20" w14:textId="77777777" w:rsidTr="00C32F02">
        <w:tc>
          <w:tcPr>
            <w:tcW w:w="3756" w:type="dxa"/>
            <w:shd w:val="clear" w:color="auto" w:fill="FFFFFF"/>
          </w:tcPr>
          <w:p w14:paraId="30ED6A8C" w14:textId="77777777" w:rsidR="006D1182" w:rsidRPr="00536A2E" w:rsidRDefault="006D1182" w:rsidP="005E3BB5">
            <w:pPr>
              <w:spacing w:after="0"/>
              <w:jc w:val="center"/>
              <w:rPr>
                <w:rFonts w:eastAsia="Times New Roman" w:cs="Times New Roman"/>
                <w:b/>
              </w:rPr>
            </w:pPr>
            <w:r w:rsidRPr="00536A2E">
              <w:rPr>
                <w:rFonts w:eastAsia="Times New Roman" w:cs="Times New Roman"/>
                <w:noProof/>
                <w:lang w:val="en-US"/>
              </w:rPr>
              <w:lastRenderedPageBreak/>
              <w:drawing>
                <wp:inline distT="0" distB="0" distL="0" distR="0" wp14:anchorId="0409D769" wp14:editId="208AD2AD">
                  <wp:extent cx="2219960" cy="1349375"/>
                  <wp:effectExtent l="0" t="0" r="8890" b="3175"/>
                  <wp:docPr id="2" name="Picture 2" descr="LSA_Logo_short (Jpeg Interchange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A_Logo_short (Jpeg Interchange for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9960" cy="1349375"/>
                          </a:xfrm>
                          <a:prstGeom prst="rect">
                            <a:avLst/>
                          </a:prstGeom>
                          <a:noFill/>
                          <a:ln>
                            <a:noFill/>
                          </a:ln>
                        </pic:spPr>
                      </pic:pic>
                    </a:graphicData>
                  </a:graphic>
                </wp:inline>
              </w:drawing>
            </w:r>
          </w:p>
        </w:tc>
        <w:tc>
          <w:tcPr>
            <w:tcW w:w="5170" w:type="dxa"/>
            <w:shd w:val="clear" w:color="auto" w:fill="FFFFFF"/>
          </w:tcPr>
          <w:p w14:paraId="1F1D531B" w14:textId="77777777" w:rsidR="006D1182" w:rsidRPr="00536A2E" w:rsidRDefault="006D1182" w:rsidP="005E3BB5">
            <w:pPr>
              <w:spacing w:after="0"/>
              <w:rPr>
                <w:rFonts w:eastAsia="Times New Roman" w:cs="Times New Roman"/>
                <w:b/>
                <w:sz w:val="16"/>
                <w:szCs w:val="16"/>
              </w:rPr>
            </w:pPr>
          </w:p>
          <w:p w14:paraId="4309E8E8" w14:textId="77777777" w:rsidR="006D1182" w:rsidRDefault="006D1182" w:rsidP="005E3BB5">
            <w:pPr>
              <w:spacing w:after="0"/>
              <w:jc w:val="center"/>
              <w:rPr>
                <w:rFonts w:eastAsia="Times New Roman" w:cs="Times New Roman"/>
                <w:b/>
                <w:sz w:val="36"/>
                <w:szCs w:val="36"/>
              </w:rPr>
            </w:pPr>
          </w:p>
          <w:p w14:paraId="6E38EBAA" w14:textId="77777777" w:rsidR="006D1182" w:rsidRPr="00E6474B" w:rsidRDefault="006D1182" w:rsidP="005E3BB5">
            <w:pPr>
              <w:spacing w:after="0"/>
              <w:jc w:val="center"/>
              <w:rPr>
                <w:rFonts w:eastAsia="Times New Roman" w:cs="Times New Roman"/>
                <w:b/>
                <w:sz w:val="36"/>
                <w:szCs w:val="36"/>
              </w:rPr>
            </w:pPr>
            <w:r w:rsidRPr="00E6474B">
              <w:rPr>
                <w:rFonts w:eastAsia="Times New Roman" w:cs="Times New Roman"/>
                <w:b/>
                <w:sz w:val="36"/>
                <w:szCs w:val="36"/>
              </w:rPr>
              <w:t xml:space="preserve">Board of Directors </w:t>
            </w:r>
          </w:p>
          <w:p w14:paraId="18B5BB5E" w14:textId="77777777" w:rsidR="006D1182" w:rsidRPr="00AF00B4" w:rsidRDefault="006D1182" w:rsidP="005E3BB5">
            <w:pPr>
              <w:spacing w:after="0"/>
              <w:jc w:val="center"/>
              <w:rPr>
                <w:rFonts w:eastAsia="Times New Roman" w:cs="Times New Roman"/>
                <w:b/>
                <w:bCs/>
                <w:sz w:val="36"/>
                <w:szCs w:val="36"/>
              </w:rPr>
            </w:pPr>
            <w:r w:rsidRPr="00AF00B4">
              <w:rPr>
                <w:rFonts w:eastAsia="Times New Roman" w:cs="Times New Roman"/>
                <w:b/>
                <w:bCs/>
                <w:sz w:val="36"/>
                <w:szCs w:val="36"/>
              </w:rPr>
              <w:t xml:space="preserve">Application Form  </w:t>
            </w:r>
          </w:p>
        </w:tc>
      </w:tr>
    </w:tbl>
    <w:p w14:paraId="04AE2137" w14:textId="77777777" w:rsidR="006D1182" w:rsidRDefault="006D1182" w:rsidP="006D1182">
      <w:pPr>
        <w:pStyle w:val="ListParagraph"/>
        <w:ind w:left="0"/>
        <w:rPr>
          <w:rStyle w:val="Strong"/>
          <w:rFonts w:cs="Arial"/>
          <w:b w:val="0"/>
          <w:sz w:val="24"/>
          <w:szCs w:val="24"/>
        </w:rPr>
      </w:pPr>
    </w:p>
    <w:p w14:paraId="273CE850" w14:textId="77777777" w:rsidR="006D1182" w:rsidRDefault="006D1182" w:rsidP="006D1182">
      <w:pPr>
        <w:pStyle w:val="ListParagraph"/>
        <w:ind w:left="0"/>
        <w:rPr>
          <w:rStyle w:val="Strong"/>
          <w:rFonts w:cs="Arial"/>
          <w:b w:val="0"/>
          <w:sz w:val="24"/>
          <w:szCs w:val="24"/>
        </w:rPr>
      </w:pPr>
    </w:p>
    <w:tbl>
      <w:tblPr>
        <w:tblStyle w:val="TableGrid"/>
        <w:tblW w:w="0" w:type="auto"/>
        <w:tblLook w:val="04A0" w:firstRow="1" w:lastRow="0" w:firstColumn="1" w:lastColumn="0" w:noHBand="0" w:noVBand="1"/>
      </w:tblPr>
      <w:tblGrid>
        <w:gridCol w:w="2405"/>
        <w:gridCol w:w="6611"/>
      </w:tblGrid>
      <w:tr w:rsidR="006D1182" w14:paraId="2CA69B43" w14:textId="77777777" w:rsidTr="005E3BB5">
        <w:trPr>
          <w:trHeight w:val="397"/>
        </w:trPr>
        <w:tc>
          <w:tcPr>
            <w:tcW w:w="2405" w:type="dxa"/>
          </w:tcPr>
          <w:p w14:paraId="66A91AC7" w14:textId="77777777" w:rsidR="006D1182" w:rsidRPr="00D669B0" w:rsidRDefault="006D1182" w:rsidP="005E3BB5">
            <w:pPr>
              <w:rPr>
                <w:rStyle w:val="Strong"/>
                <w:rFonts w:cs="Arial"/>
                <w:bCs w:val="0"/>
                <w:sz w:val="24"/>
                <w:szCs w:val="24"/>
              </w:rPr>
            </w:pPr>
            <w:r w:rsidRPr="00D669B0">
              <w:rPr>
                <w:rStyle w:val="Strong"/>
                <w:rFonts w:cs="Arial"/>
                <w:sz w:val="24"/>
                <w:szCs w:val="24"/>
              </w:rPr>
              <w:t>Name</w:t>
            </w:r>
          </w:p>
        </w:tc>
        <w:tc>
          <w:tcPr>
            <w:tcW w:w="6611" w:type="dxa"/>
          </w:tcPr>
          <w:p w14:paraId="00753CB5" w14:textId="77777777" w:rsidR="006D1182" w:rsidRDefault="006D1182" w:rsidP="005E3BB5">
            <w:pPr>
              <w:rPr>
                <w:rStyle w:val="Strong"/>
                <w:rFonts w:cs="Arial"/>
                <w:b w:val="0"/>
                <w:sz w:val="24"/>
                <w:szCs w:val="24"/>
              </w:rPr>
            </w:pPr>
          </w:p>
        </w:tc>
      </w:tr>
      <w:tr w:rsidR="006D1182" w14:paraId="6B38F286" w14:textId="77777777" w:rsidTr="005E3BB5">
        <w:trPr>
          <w:trHeight w:val="397"/>
        </w:trPr>
        <w:tc>
          <w:tcPr>
            <w:tcW w:w="2405" w:type="dxa"/>
          </w:tcPr>
          <w:p w14:paraId="0E9F12F7" w14:textId="77777777" w:rsidR="006D1182" w:rsidRPr="00D669B0" w:rsidRDefault="006D1182" w:rsidP="005E3BB5">
            <w:pPr>
              <w:rPr>
                <w:rStyle w:val="Strong"/>
                <w:rFonts w:cs="Arial"/>
                <w:bCs w:val="0"/>
                <w:sz w:val="24"/>
                <w:szCs w:val="24"/>
              </w:rPr>
            </w:pPr>
            <w:r w:rsidRPr="00D669B0">
              <w:rPr>
                <w:rStyle w:val="Strong"/>
                <w:rFonts w:cs="Arial"/>
                <w:sz w:val="24"/>
                <w:szCs w:val="24"/>
              </w:rPr>
              <w:t>Address</w:t>
            </w:r>
          </w:p>
        </w:tc>
        <w:tc>
          <w:tcPr>
            <w:tcW w:w="6611" w:type="dxa"/>
          </w:tcPr>
          <w:p w14:paraId="07A74080" w14:textId="77777777" w:rsidR="006D1182" w:rsidRDefault="006D1182" w:rsidP="005E3BB5">
            <w:pPr>
              <w:rPr>
                <w:rStyle w:val="Strong"/>
                <w:rFonts w:cs="Arial"/>
                <w:b w:val="0"/>
                <w:sz w:val="24"/>
                <w:szCs w:val="24"/>
              </w:rPr>
            </w:pPr>
          </w:p>
          <w:p w14:paraId="36621128" w14:textId="77777777" w:rsidR="006D1182" w:rsidRDefault="006D1182" w:rsidP="005E3BB5">
            <w:pPr>
              <w:rPr>
                <w:rStyle w:val="Strong"/>
                <w:rFonts w:cs="Arial"/>
                <w:b w:val="0"/>
                <w:sz w:val="24"/>
                <w:szCs w:val="24"/>
              </w:rPr>
            </w:pPr>
          </w:p>
        </w:tc>
      </w:tr>
      <w:tr w:rsidR="006D1182" w14:paraId="272D8E85" w14:textId="77777777" w:rsidTr="005E3BB5">
        <w:trPr>
          <w:trHeight w:val="397"/>
        </w:trPr>
        <w:tc>
          <w:tcPr>
            <w:tcW w:w="2405" w:type="dxa"/>
            <w:tcBorders>
              <w:bottom w:val="single" w:sz="4" w:space="0" w:color="auto"/>
            </w:tcBorders>
          </w:tcPr>
          <w:p w14:paraId="02BCEFAD" w14:textId="77777777" w:rsidR="006D1182" w:rsidRPr="00D669B0" w:rsidRDefault="006D1182" w:rsidP="005E3BB5">
            <w:pPr>
              <w:rPr>
                <w:rStyle w:val="Strong"/>
                <w:rFonts w:cs="Arial"/>
                <w:bCs w:val="0"/>
                <w:sz w:val="24"/>
                <w:szCs w:val="24"/>
              </w:rPr>
            </w:pPr>
            <w:r w:rsidRPr="00D669B0">
              <w:rPr>
                <w:rStyle w:val="Strong"/>
                <w:rFonts w:cs="Arial"/>
                <w:sz w:val="24"/>
                <w:szCs w:val="24"/>
              </w:rPr>
              <w:t>Email address</w:t>
            </w:r>
          </w:p>
        </w:tc>
        <w:tc>
          <w:tcPr>
            <w:tcW w:w="6611" w:type="dxa"/>
            <w:tcBorders>
              <w:bottom w:val="single" w:sz="4" w:space="0" w:color="auto"/>
            </w:tcBorders>
          </w:tcPr>
          <w:p w14:paraId="25437007" w14:textId="77777777" w:rsidR="006D1182" w:rsidRDefault="006D1182" w:rsidP="005E3BB5">
            <w:pPr>
              <w:rPr>
                <w:rStyle w:val="Strong"/>
                <w:rFonts w:cs="Arial"/>
                <w:b w:val="0"/>
                <w:sz w:val="24"/>
                <w:szCs w:val="24"/>
              </w:rPr>
            </w:pPr>
          </w:p>
        </w:tc>
      </w:tr>
      <w:tr w:rsidR="006D1182" w14:paraId="2677D2A9" w14:textId="77777777" w:rsidTr="005E3BB5">
        <w:trPr>
          <w:trHeight w:val="397"/>
        </w:trPr>
        <w:tc>
          <w:tcPr>
            <w:tcW w:w="2405" w:type="dxa"/>
            <w:tcBorders>
              <w:bottom w:val="single" w:sz="4" w:space="0" w:color="auto"/>
            </w:tcBorders>
          </w:tcPr>
          <w:p w14:paraId="19C143DC" w14:textId="77777777" w:rsidR="006D1182" w:rsidRPr="00D669B0" w:rsidRDefault="006D1182" w:rsidP="005E3BB5">
            <w:pPr>
              <w:rPr>
                <w:rStyle w:val="Strong"/>
                <w:rFonts w:cs="Arial"/>
                <w:bCs w:val="0"/>
                <w:sz w:val="24"/>
                <w:szCs w:val="24"/>
              </w:rPr>
            </w:pPr>
            <w:r w:rsidRPr="00D669B0">
              <w:rPr>
                <w:rStyle w:val="Strong"/>
                <w:rFonts w:cs="Arial"/>
                <w:sz w:val="24"/>
                <w:szCs w:val="24"/>
              </w:rPr>
              <w:t>Telephone number</w:t>
            </w:r>
          </w:p>
        </w:tc>
        <w:tc>
          <w:tcPr>
            <w:tcW w:w="6611" w:type="dxa"/>
            <w:tcBorders>
              <w:bottom w:val="single" w:sz="4" w:space="0" w:color="auto"/>
            </w:tcBorders>
          </w:tcPr>
          <w:p w14:paraId="26550399" w14:textId="77777777" w:rsidR="006D1182" w:rsidRDefault="006D1182" w:rsidP="005E3BB5">
            <w:pPr>
              <w:rPr>
                <w:rStyle w:val="Strong"/>
                <w:rFonts w:cs="Arial"/>
                <w:b w:val="0"/>
                <w:sz w:val="24"/>
                <w:szCs w:val="24"/>
              </w:rPr>
            </w:pPr>
          </w:p>
        </w:tc>
      </w:tr>
    </w:tbl>
    <w:p w14:paraId="5DD95B35" w14:textId="77777777" w:rsidR="006D1182" w:rsidRDefault="006D1182" w:rsidP="006D1182">
      <w:pPr>
        <w:rPr>
          <w:rStyle w:val="Strong"/>
          <w:rFonts w:cs="Arial"/>
          <w:b w:val="0"/>
          <w:sz w:val="24"/>
          <w:szCs w:val="24"/>
        </w:rPr>
      </w:pPr>
    </w:p>
    <w:tbl>
      <w:tblPr>
        <w:tblStyle w:val="TableGrid"/>
        <w:tblW w:w="0" w:type="auto"/>
        <w:tblLook w:val="04A0" w:firstRow="1" w:lastRow="0" w:firstColumn="1" w:lastColumn="0" w:noHBand="0" w:noVBand="1"/>
      </w:tblPr>
      <w:tblGrid>
        <w:gridCol w:w="4508"/>
        <w:gridCol w:w="4508"/>
      </w:tblGrid>
      <w:tr w:rsidR="006D1182" w14:paraId="197FC3E1" w14:textId="77777777" w:rsidTr="005E3BB5">
        <w:tc>
          <w:tcPr>
            <w:tcW w:w="9016" w:type="dxa"/>
            <w:gridSpan w:val="2"/>
          </w:tcPr>
          <w:p w14:paraId="768CFAD5" w14:textId="77777777" w:rsidR="006D1182" w:rsidRPr="00A36C33" w:rsidRDefault="006D1182" w:rsidP="006D1182">
            <w:pPr>
              <w:pStyle w:val="ListParagraph"/>
              <w:numPr>
                <w:ilvl w:val="0"/>
                <w:numId w:val="10"/>
              </w:numPr>
              <w:jc w:val="both"/>
              <w:rPr>
                <w:rStyle w:val="Strong"/>
                <w:rFonts w:cs="Arial"/>
                <w:b w:val="0"/>
                <w:sz w:val="24"/>
                <w:szCs w:val="24"/>
              </w:rPr>
            </w:pPr>
            <w:r w:rsidRPr="00A36C33">
              <w:rPr>
                <w:rStyle w:val="Strong"/>
                <w:rFonts w:cs="Arial"/>
                <w:sz w:val="24"/>
                <w:szCs w:val="24"/>
              </w:rPr>
              <w:t xml:space="preserve">In no more than </w:t>
            </w:r>
            <w:r>
              <w:rPr>
                <w:rStyle w:val="Strong"/>
                <w:rFonts w:cs="Arial"/>
                <w:sz w:val="24"/>
                <w:szCs w:val="24"/>
              </w:rPr>
              <w:t>50</w:t>
            </w:r>
            <w:r w:rsidRPr="00A36C33">
              <w:rPr>
                <w:rStyle w:val="Strong"/>
                <w:rFonts w:cs="Arial"/>
                <w:sz w:val="24"/>
                <w:szCs w:val="24"/>
              </w:rPr>
              <w:t xml:space="preserve">0 words please describe why you want to </w:t>
            </w:r>
            <w:r>
              <w:rPr>
                <w:rStyle w:val="Strong"/>
                <w:rFonts w:cs="Arial"/>
                <w:sz w:val="24"/>
                <w:szCs w:val="24"/>
              </w:rPr>
              <w:t>be a volunteer Director on the B</w:t>
            </w:r>
            <w:r w:rsidRPr="00A36C33">
              <w:rPr>
                <w:rStyle w:val="Strong"/>
                <w:rFonts w:cs="Arial"/>
                <w:sz w:val="24"/>
                <w:szCs w:val="24"/>
              </w:rPr>
              <w:t>oard of Legal Services Agency.</w:t>
            </w:r>
          </w:p>
        </w:tc>
      </w:tr>
      <w:tr w:rsidR="006D1182" w14:paraId="5BFDAC5D" w14:textId="77777777" w:rsidTr="005E3BB5">
        <w:tc>
          <w:tcPr>
            <w:tcW w:w="9016" w:type="dxa"/>
            <w:gridSpan w:val="2"/>
          </w:tcPr>
          <w:p w14:paraId="558A4403" w14:textId="77777777" w:rsidR="006D1182" w:rsidRDefault="006D1182" w:rsidP="005E3BB5">
            <w:pPr>
              <w:rPr>
                <w:rStyle w:val="Strong"/>
                <w:rFonts w:cs="Arial"/>
                <w:b w:val="0"/>
                <w:sz w:val="24"/>
                <w:szCs w:val="24"/>
              </w:rPr>
            </w:pPr>
          </w:p>
          <w:p w14:paraId="3460068D" w14:textId="77777777" w:rsidR="006D1182" w:rsidRDefault="006D1182" w:rsidP="005E3BB5">
            <w:pPr>
              <w:rPr>
                <w:rStyle w:val="Strong"/>
                <w:rFonts w:cs="Arial"/>
                <w:b w:val="0"/>
                <w:sz w:val="24"/>
                <w:szCs w:val="24"/>
              </w:rPr>
            </w:pPr>
          </w:p>
          <w:p w14:paraId="62E8126E" w14:textId="77777777" w:rsidR="006D1182" w:rsidRDefault="006D1182" w:rsidP="005E3BB5">
            <w:pPr>
              <w:rPr>
                <w:rStyle w:val="Strong"/>
                <w:rFonts w:cs="Arial"/>
                <w:b w:val="0"/>
                <w:sz w:val="24"/>
                <w:szCs w:val="24"/>
              </w:rPr>
            </w:pPr>
          </w:p>
          <w:p w14:paraId="7C18038A" w14:textId="77777777" w:rsidR="006D1182" w:rsidRDefault="006D1182" w:rsidP="005E3BB5">
            <w:pPr>
              <w:rPr>
                <w:rStyle w:val="Strong"/>
                <w:rFonts w:cs="Arial"/>
                <w:b w:val="0"/>
                <w:sz w:val="24"/>
                <w:szCs w:val="24"/>
              </w:rPr>
            </w:pPr>
          </w:p>
          <w:p w14:paraId="404CAF75" w14:textId="77777777" w:rsidR="006D1182" w:rsidRDefault="006D1182" w:rsidP="005E3BB5">
            <w:pPr>
              <w:rPr>
                <w:rStyle w:val="Strong"/>
                <w:rFonts w:cs="Arial"/>
                <w:b w:val="0"/>
                <w:sz w:val="24"/>
                <w:szCs w:val="24"/>
              </w:rPr>
            </w:pPr>
          </w:p>
          <w:p w14:paraId="58F3EBC0" w14:textId="77777777" w:rsidR="006D1182" w:rsidRDefault="006D1182" w:rsidP="005E3BB5">
            <w:pPr>
              <w:rPr>
                <w:rStyle w:val="Strong"/>
                <w:rFonts w:cs="Arial"/>
                <w:b w:val="0"/>
                <w:sz w:val="24"/>
                <w:szCs w:val="24"/>
              </w:rPr>
            </w:pPr>
          </w:p>
          <w:p w14:paraId="20A81332" w14:textId="77777777" w:rsidR="006D1182" w:rsidRDefault="006D1182" w:rsidP="005E3BB5">
            <w:pPr>
              <w:rPr>
                <w:rStyle w:val="Strong"/>
                <w:rFonts w:cs="Arial"/>
                <w:b w:val="0"/>
                <w:sz w:val="24"/>
                <w:szCs w:val="24"/>
              </w:rPr>
            </w:pPr>
          </w:p>
          <w:p w14:paraId="6AF534F6" w14:textId="77777777" w:rsidR="006D1182" w:rsidRPr="0003016F" w:rsidRDefault="006D1182" w:rsidP="005E3BB5">
            <w:pPr>
              <w:rPr>
                <w:rStyle w:val="Strong"/>
                <w:rFonts w:cs="Arial"/>
                <w:b w:val="0"/>
                <w:sz w:val="24"/>
                <w:szCs w:val="24"/>
              </w:rPr>
            </w:pPr>
          </w:p>
        </w:tc>
      </w:tr>
      <w:tr w:rsidR="006D1182" w14:paraId="1F556A12" w14:textId="77777777" w:rsidTr="005E3BB5">
        <w:tc>
          <w:tcPr>
            <w:tcW w:w="9016" w:type="dxa"/>
            <w:gridSpan w:val="2"/>
          </w:tcPr>
          <w:p w14:paraId="2DCA5450" w14:textId="77777777" w:rsidR="006D1182" w:rsidRPr="0003016F" w:rsidRDefault="006D1182" w:rsidP="006D1182">
            <w:pPr>
              <w:pStyle w:val="ListParagraph"/>
              <w:numPr>
                <w:ilvl w:val="0"/>
                <w:numId w:val="10"/>
              </w:numPr>
              <w:rPr>
                <w:rStyle w:val="Strong"/>
                <w:rFonts w:cs="Arial"/>
                <w:b w:val="0"/>
                <w:sz w:val="24"/>
                <w:szCs w:val="24"/>
              </w:rPr>
            </w:pPr>
            <w:r w:rsidRPr="0003016F">
              <w:rPr>
                <w:rStyle w:val="Strong"/>
                <w:rFonts w:cs="Arial"/>
                <w:sz w:val="24"/>
                <w:szCs w:val="24"/>
              </w:rPr>
              <w:t xml:space="preserve">Details of two Referees </w:t>
            </w:r>
          </w:p>
          <w:p w14:paraId="46114373" w14:textId="77777777" w:rsidR="006D1182" w:rsidRPr="00A36C33" w:rsidRDefault="006D1182" w:rsidP="005E3BB5">
            <w:pPr>
              <w:pStyle w:val="ListParagraph"/>
              <w:rPr>
                <w:rStyle w:val="Strong"/>
                <w:rFonts w:cs="Arial"/>
                <w:b w:val="0"/>
                <w:sz w:val="24"/>
                <w:szCs w:val="24"/>
              </w:rPr>
            </w:pPr>
          </w:p>
        </w:tc>
      </w:tr>
      <w:tr w:rsidR="006D1182" w14:paraId="2DCB23CB" w14:textId="77777777" w:rsidTr="005E3BB5">
        <w:trPr>
          <w:trHeight w:val="514"/>
        </w:trPr>
        <w:tc>
          <w:tcPr>
            <w:tcW w:w="4508" w:type="dxa"/>
          </w:tcPr>
          <w:p w14:paraId="2AD2FF78" w14:textId="77777777" w:rsidR="006D1182" w:rsidRPr="00AF00B4" w:rsidRDefault="006D1182" w:rsidP="005E3BB5">
            <w:pPr>
              <w:pStyle w:val="ListParagraph"/>
              <w:ind w:left="0"/>
              <w:rPr>
                <w:rStyle w:val="Strong"/>
                <w:rFonts w:cs="Arial"/>
                <w:bCs w:val="0"/>
                <w:sz w:val="24"/>
                <w:szCs w:val="24"/>
              </w:rPr>
            </w:pPr>
            <w:r w:rsidRPr="00AF00B4">
              <w:rPr>
                <w:rStyle w:val="Strong"/>
                <w:rFonts w:cs="Arial"/>
                <w:sz w:val="24"/>
                <w:szCs w:val="24"/>
              </w:rPr>
              <w:t xml:space="preserve">Name: </w:t>
            </w:r>
          </w:p>
        </w:tc>
        <w:tc>
          <w:tcPr>
            <w:tcW w:w="4508" w:type="dxa"/>
          </w:tcPr>
          <w:p w14:paraId="7B9F6AA5" w14:textId="77777777" w:rsidR="006D1182" w:rsidRPr="00AF00B4" w:rsidRDefault="006D1182" w:rsidP="005E3BB5">
            <w:pPr>
              <w:rPr>
                <w:rStyle w:val="Strong"/>
                <w:rFonts w:cs="Arial"/>
                <w:bCs w:val="0"/>
                <w:sz w:val="24"/>
                <w:szCs w:val="24"/>
              </w:rPr>
            </w:pPr>
            <w:r w:rsidRPr="00AF00B4">
              <w:rPr>
                <w:rStyle w:val="Strong"/>
                <w:rFonts w:cs="Arial"/>
                <w:sz w:val="24"/>
                <w:szCs w:val="24"/>
              </w:rPr>
              <w:t xml:space="preserve">Name: </w:t>
            </w:r>
            <w:r w:rsidRPr="00AF00B4">
              <w:rPr>
                <w:bCs/>
                <w:u w:val="single"/>
              </w:rPr>
              <w:t xml:space="preserve"> </w:t>
            </w:r>
          </w:p>
        </w:tc>
      </w:tr>
      <w:tr w:rsidR="006D1182" w14:paraId="7D4C5234" w14:textId="77777777" w:rsidTr="005E3BB5">
        <w:trPr>
          <w:trHeight w:val="512"/>
        </w:trPr>
        <w:tc>
          <w:tcPr>
            <w:tcW w:w="4508" w:type="dxa"/>
          </w:tcPr>
          <w:p w14:paraId="6528F34B" w14:textId="77777777" w:rsidR="006D1182" w:rsidRDefault="006D1182" w:rsidP="005E3BB5">
            <w:pPr>
              <w:pStyle w:val="ListParagraph"/>
              <w:ind w:left="0"/>
              <w:rPr>
                <w:rStyle w:val="Strong"/>
                <w:rFonts w:cs="Arial"/>
                <w:b w:val="0"/>
                <w:sz w:val="24"/>
                <w:szCs w:val="24"/>
              </w:rPr>
            </w:pPr>
            <w:r>
              <w:rPr>
                <w:rStyle w:val="Strong"/>
                <w:rFonts w:cs="Arial"/>
                <w:sz w:val="24"/>
                <w:szCs w:val="24"/>
              </w:rPr>
              <w:t xml:space="preserve">Job Title: </w:t>
            </w:r>
          </w:p>
        </w:tc>
        <w:tc>
          <w:tcPr>
            <w:tcW w:w="4508" w:type="dxa"/>
          </w:tcPr>
          <w:p w14:paraId="6F0A6833" w14:textId="77777777" w:rsidR="006D1182" w:rsidRPr="00D669B0" w:rsidRDefault="006D1182" w:rsidP="005E3BB5">
            <w:pPr>
              <w:rPr>
                <w:rStyle w:val="Strong"/>
                <w:rFonts w:cs="Arial"/>
                <w:b w:val="0"/>
                <w:sz w:val="24"/>
                <w:szCs w:val="24"/>
              </w:rPr>
            </w:pPr>
            <w:r>
              <w:rPr>
                <w:rStyle w:val="Strong"/>
                <w:rFonts w:cs="Arial"/>
                <w:sz w:val="24"/>
                <w:szCs w:val="24"/>
              </w:rPr>
              <w:t>Job Title:</w:t>
            </w:r>
          </w:p>
        </w:tc>
      </w:tr>
      <w:tr w:rsidR="006D1182" w14:paraId="3E80D54F" w14:textId="77777777" w:rsidTr="005E3BB5">
        <w:trPr>
          <w:trHeight w:val="512"/>
        </w:trPr>
        <w:tc>
          <w:tcPr>
            <w:tcW w:w="4508" w:type="dxa"/>
          </w:tcPr>
          <w:p w14:paraId="73FA8175" w14:textId="77777777" w:rsidR="006D1182" w:rsidRPr="00D669B0" w:rsidRDefault="006D1182" w:rsidP="005E3BB5">
            <w:pPr>
              <w:rPr>
                <w:rStyle w:val="Strong"/>
                <w:rFonts w:cs="Arial"/>
                <w:bCs w:val="0"/>
                <w:sz w:val="24"/>
                <w:szCs w:val="24"/>
              </w:rPr>
            </w:pPr>
            <w:r>
              <w:rPr>
                <w:rStyle w:val="Strong"/>
                <w:rFonts w:cs="Arial"/>
                <w:sz w:val="24"/>
                <w:szCs w:val="24"/>
              </w:rPr>
              <w:t xml:space="preserve">Organisation: </w:t>
            </w:r>
          </w:p>
        </w:tc>
        <w:tc>
          <w:tcPr>
            <w:tcW w:w="4508" w:type="dxa"/>
          </w:tcPr>
          <w:p w14:paraId="6C456D59" w14:textId="77777777" w:rsidR="006D1182" w:rsidRPr="00D669B0" w:rsidRDefault="006D1182" w:rsidP="005E3BB5">
            <w:pPr>
              <w:rPr>
                <w:rStyle w:val="Strong"/>
                <w:rFonts w:cs="Arial"/>
                <w:b w:val="0"/>
                <w:sz w:val="24"/>
                <w:szCs w:val="24"/>
              </w:rPr>
            </w:pPr>
            <w:r>
              <w:rPr>
                <w:rStyle w:val="Strong"/>
                <w:rFonts w:cs="Arial"/>
                <w:sz w:val="24"/>
                <w:szCs w:val="24"/>
              </w:rPr>
              <w:t>Organisation:</w:t>
            </w:r>
          </w:p>
        </w:tc>
      </w:tr>
      <w:tr w:rsidR="006D1182" w14:paraId="0D91B0F4" w14:textId="77777777" w:rsidTr="005E3BB5">
        <w:trPr>
          <w:trHeight w:val="512"/>
        </w:trPr>
        <w:tc>
          <w:tcPr>
            <w:tcW w:w="4508" w:type="dxa"/>
          </w:tcPr>
          <w:p w14:paraId="6F8419C7" w14:textId="77777777" w:rsidR="006D1182" w:rsidRDefault="006D1182" w:rsidP="005E3BB5">
            <w:pPr>
              <w:rPr>
                <w:rStyle w:val="Strong"/>
                <w:rFonts w:cs="Arial"/>
                <w:bCs w:val="0"/>
                <w:sz w:val="24"/>
                <w:szCs w:val="24"/>
              </w:rPr>
            </w:pPr>
            <w:r>
              <w:rPr>
                <w:rStyle w:val="Strong"/>
                <w:rFonts w:cs="Arial"/>
                <w:sz w:val="24"/>
                <w:szCs w:val="24"/>
              </w:rPr>
              <w:t>Address:</w:t>
            </w:r>
          </w:p>
          <w:p w14:paraId="39DDDE94" w14:textId="77777777" w:rsidR="006D1182" w:rsidRDefault="006D1182" w:rsidP="005E3BB5">
            <w:pPr>
              <w:rPr>
                <w:rStyle w:val="Strong"/>
                <w:rFonts w:cs="Arial"/>
                <w:bCs w:val="0"/>
                <w:sz w:val="24"/>
                <w:szCs w:val="24"/>
              </w:rPr>
            </w:pPr>
          </w:p>
          <w:p w14:paraId="0FB0B434" w14:textId="77777777" w:rsidR="006D1182" w:rsidRPr="00D669B0" w:rsidRDefault="006D1182" w:rsidP="005E3BB5">
            <w:pPr>
              <w:rPr>
                <w:rStyle w:val="Strong"/>
                <w:rFonts w:cs="Arial"/>
                <w:bCs w:val="0"/>
                <w:sz w:val="24"/>
                <w:szCs w:val="24"/>
              </w:rPr>
            </w:pPr>
          </w:p>
        </w:tc>
        <w:tc>
          <w:tcPr>
            <w:tcW w:w="4508" w:type="dxa"/>
          </w:tcPr>
          <w:p w14:paraId="08FDD99A" w14:textId="77777777" w:rsidR="006D1182" w:rsidRPr="00D669B0" w:rsidRDefault="006D1182" w:rsidP="005E3BB5">
            <w:pPr>
              <w:rPr>
                <w:rStyle w:val="Strong"/>
                <w:rFonts w:cs="Arial"/>
                <w:b w:val="0"/>
                <w:sz w:val="24"/>
                <w:szCs w:val="24"/>
              </w:rPr>
            </w:pPr>
            <w:r>
              <w:rPr>
                <w:rStyle w:val="Strong"/>
                <w:rFonts w:cs="Arial"/>
                <w:sz w:val="24"/>
                <w:szCs w:val="24"/>
              </w:rPr>
              <w:t>Address:</w:t>
            </w:r>
          </w:p>
        </w:tc>
      </w:tr>
      <w:tr w:rsidR="006D1182" w14:paraId="60EB8144" w14:textId="77777777" w:rsidTr="005E3BB5">
        <w:trPr>
          <w:trHeight w:val="512"/>
        </w:trPr>
        <w:tc>
          <w:tcPr>
            <w:tcW w:w="4508" w:type="dxa"/>
          </w:tcPr>
          <w:p w14:paraId="293E4979" w14:textId="77777777" w:rsidR="006D1182" w:rsidRDefault="006D1182" w:rsidP="005E3BB5">
            <w:pPr>
              <w:rPr>
                <w:rStyle w:val="Strong"/>
                <w:rFonts w:cs="Arial"/>
                <w:bCs w:val="0"/>
                <w:sz w:val="24"/>
                <w:szCs w:val="24"/>
              </w:rPr>
            </w:pPr>
            <w:r>
              <w:rPr>
                <w:rStyle w:val="Strong"/>
                <w:rFonts w:cs="Arial"/>
                <w:sz w:val="24"/>
                <w:szCs w:val="24"/>
              </w:rPr>
              <w:t xml:space="preserve">Contact Tele No. </w:t>
            </w:r>
          </w:p>
        </w:tc>
        <w:tc>
          <w:tcPr>
            <w:tcW w:w="4508" w:type="dxa"/>
          </w:tcPr>
          <w:p w14:paraId="55956FB6" w14:textId="77777777" w:rsidR="006D1182" w:rsidRPr="00D669B0" w:rsidRDefault="006D1182" w:rsidP="005E3BB5">
            <w:pPr>
              <w:rPr>
                <w:rStyle w:val="Strong"/>
                <w:rFonts w:cs="Arial"/>
                <w:b w:val="0"/>
                <w:sz w:val="24"/>
                <w:szCs w:val="24"/>
              </w:rPr>
            </w:pPr>
            <w:r>
              <w:rPr>
                <w:rStyle w:val="Strong"/>
                <w:rFonts w:cs="Arial"/>
                <w:sz w:val="24"/>
                <w:szCs w:val="24"/>
              </w:rPr>
              <w:t>Contact Tele No.</w:t>
            </w:r>
          </w:p>
        </w:tc>
      </w:tr>
      <w:tr w:rsidR="006D1182" w14:paraId="5E74B91D" w14:textId="77777777" w:rsidTr="005E3BB5">
        <w:trPr>
          <w:trHeight w:val="512"/>
        </w:trPr>
        <w:tc>
          <w:tcPr>
            <w:tcW w:w="4508" w:type="dxa"/>
          </w:tcPr>
          <w:p w14:paraId="45CAF9F9" w14:textId="77777777" w:rsidR="006D1182" w:rsidRDefault="006D1182" w:rsidP="005E3BB5">
            <w:pPr>
              <w:rPr>
                <w:rStyle w:val="Strong"/>
                <w:rFonts w:cs="Arial"/>
                <w:bCs w:val="0"/>
                <w:sz w:val="24"/>
                <w:szCs w:val="24"/>
              </w:rPr>
            </w:pPr>
            <w:r>
              <w:rPr>
                <w:rStyle w:val="Strong"/>
                <w:rFonts w:cs="Arial"/>
                <w:sz w:val="24"/>
                <w:szCs w:val="24"/>
              </w:rPr>
              <w:t xml:space="preserve">Email address </w:t>
            </w:r>
          </w:p>
        </w:tc>
        <w:tc>
          <w:tcPr>
            <w:tcW w:w="4508" w:type="dxa"/>
          </w:tcPr>
          <w:p w14:paraId="16E4B15B" w14:textId="77777777" w:rsidR="006D1182" w:rsidRPr="00D669B0" w:rsidRDefault="006D1182" w:rsidP="005E3BB5">
            <w:pPr>
              <w:rPr>
                <w:rStyle w:val="Strong"/>
                <w:rFonts w:cs="Arial"/>
                <w:b w:val="0"/>
                <w:sz w:val="24"/>
                <w:szCs w:val="24"/>
              </w:rPr>
            </w:pPr>
            <w:r>
              <w:rPr>
                <w:rStyle w:val="Strong"/>
                <w:rFonts w:cs="Arial"/>
                <w:sz w:val="24"/>
                <w:szCs w:val="24"/>
              </w:rPr>
              <w:t>Email address</w:t>
            </w:r>
          </w:p>
        </w:tc>
      </w:tr>
      <w:tr w:rsidR="006D1182" w14:paraId="439B7D1C" w14:textId="77777777" w:rsidTr="005E3BB5">
        <w:trPr>
          <w:trHeight w:val="512"/>
        </w:trPr>
        <w:tc>
          <w:tcPr>
            <w:tcW w:w="4508" w:type="dxa"/>
          </w:tcPr>
          <w:p w14:paraId="3EEE6B32" w14:textId="77777777" w:rsidR="006D1182" w:rsidRDefault="006D1182" w:rsidP="005E3BB5">
            <w:pPr>
              <w:rPr>
                <w:rStyle w:val="Strong"/>
                <w:rFonts w:cs="Arial"/>
                <w:bCs w:val="0"/>
                <w:sz w:val="24"/>
                <w:szCs w:val="24"/>
              </w:rPr>
            </w:pPr>
            <w:r>
              <w:rPr>
                <w:rStyle w:val="Strong"/>
                <w:rFonts w:cs="Arial"/>
                <w:sz w:val="24"/>
                <w:szCs w:val="24"/>
              </w:rPr>
              <w:t>In what capacity does he/she know you?</w:t>
            </w:r>
          </w:p>
          <w:p w14:paraId="5B9338F3" w14:textId="77777777" w:rsidR="006D1182" w:rsidRDefault="006D1182" w:rsidP="005E3BB5">
            <w:pPr>
              <w:rPr>
                <w:rStyle w:val="Strong"/>
                <w:rFonts w:cs="Arial"/>
                <w:bCs w:val="0"/>
                <w:sz w:val="24"/>
                <w:szCs w:val="24"/>
              </w:rPr>
            </w:pPr>
          </w:p>
          <w:p w14:paraId="39FCAFAC" w14:textId="77777777" w:rsidR="006D1182" w:rsidRDefault="006D1182" w:rsidP="005E3BB5">
            <w:pPr>
              <w:rPr>
                <w:rStyle w:val="Strong"/>
                <w:rFonts w:cs="Arial"/>
                <w:bCs w:val="0"/>
                <w:sz w:val="24"/>
                <w:szCs w:val="24"/>
              </w:rPr>
            </w:pPr>
          </w:p>
        </w:tc>
        <w:tc>
          <w:tcPr>
            <w:tcW w:w="4508" w:type="dxa"/>
          </w:tcPr>
          <w:p w14:paraId="2DEC3AD1" w14:textId="77777777" w:rsidR="006D1182" w:rsidRDefault="006D1182" w:rsidP="005E3BB5">
            <w:pPr>
              <w:rPr>
                <w:rStyle w:val="Strong"/>
                <w:rFonts w:cs="Arial"/>
                <w:bCs w:val="0"/>
                <w:sz w:val="24"/>
                <w:szCs w:val="24"/>
              </w:rPr>
            </w:pPr>
            <w:r>
              <w:rPr>
                <w:rStyle w:val="Strong"/>
                <w:rFonts w:cs="Arial"/>
                <w:sz w:val="24"/>
                <w:szCs w:val="24"/>
              </w:rPr>
              <w:t>In what capacity does he/she know you?</w:t>
            </w:r>
          </w:p>
          <w:p w14:paraId="5A993BE4" w14:textId="77777777" w:rsidR="006D1182" w:rsidRPr="00D669B0" w:rsidRDefault="006D1182" w:rsidP="005E3BB5">
            <w:pPr>
              <w:rPr>
                <w:rStyle w:val="Strong"/>
                <w:rFonts w:cs="Arial"/>
                <w:b w:val="0"/>
                <w:sz w:val="24"/>
                <w:szCs w:val="24"/>
              </w:rPr>
            </w:pPr>
          </w:p>
        </w:tc>
      </w:tr>
      <w:tr w:rsidR="006D1182" w14:paraId="14148F7E" w14:textId="77777777" w:rsidTr="005E3BB5">
        <w:trPr>
          <w:trHeight w:val="512"/>
        </w:trPr>
        <w:tc>
          <w:tcPr>
            <w:tcW w:w="9016" w:type="dxa"/>
            <w:gridSpan w:val="2"/>
          </w:tcPr>
          <w:p w14:paraId="3F1B6880" w14:textId="77777777" w:rsidR="006D1182" w:rsidRPr="00AF00B4" w:rsidRDefault="006D1182" w:rsidP="005E3BB5">
            <w:pPr>
              <w:pStyle w:val="Default"/>
              <w:jc w:val="both"/>
              <w:rPr>
                <w:sz w:val="23"/>
                <w:szCs w:val="23"/>
              </w:rPr>
            </w:pPr>
            <w:r w:rsidRPr="00AF00B4">
              <w:rPr>
                <w:sz w:val="23"/>
                <w:szCs w:val="23"/>
              </w:rPr>
              <w:t xml:space="preserve">References will be sought with prior permission.   </w:t>
            </w:r>
          </w:p>
          <w:p w14:paraId="1984BB5D" w14:textId="77777777" w:rsidR="006D1182" w:rsidRDefault="006D1182" w:rsidP="005E3BB5">
            <w:pPr>
              <w:rPr>
                <w:rStyle w:val="Strong"/>
                <w:rFonts w:cs="Arial"/>
                <w:bCs w:val="0"/>
                <w:sz w:val="24"/>
                <w:szCs w:val="24"/>
              </w:rPr>
            </w:pPr>
          </w:p>
        </w:tc>
      </w:tr>
    </w:tbl>
    <w:p w14:paraId="73D18ACB" w14:textId="77777777" w:rsidR="006D1182" w:rsidRPr="0003016F" w:rsidRDefault="006D1182" w:rsidP="006D1182">
      <w:pPr>
        <w:pStyle w:val="ListParagraph"/>
        <w:rPr>
          <w:rStyle w:val="Strong"/>
          <w:rFonts w:cs="Arial"/>
          <w:b w:val="0"/>
          <w:sz w:val="24"/>
          <w:szCs w:val="24"/>
        </w:rPr>
      </w:pPr>
    </w:p>
    <w:p w14:paraId="48C68C86" w14:textId="2D30C55D" w:rsidR="006D1182" w:rsidRPr="006B1268" w:rsidRDefault="006D1182" w:rsidP="006D1182">
      <w:pPr>
        <w:pStyle w:val="ListParagraph"/>
        <w:ind w:left="0"/>
        <w:rPr>
          <w:rStyle w:val="Strong"/>
          <w:rFonts w:cs="Arial"/>
          <w:b w:val="0"/>
          <w:sz w:val="24"/>
          <w:szCs w:val="24"/>
        </w:rPr>
      </w:pPr>
      <w:r>
        <w:rPr>
          <w:rStyle w:val="Strong"/>
          <w:rFonts w:cs="Arial"/>
          <w:sz w:val="24"/>
          <w:szCs w:val="24"/>
        </w:rPr>
        <w:t xml:space="preserve">Please return </w:t>
      </w:r>
      <w:r w:rsidR="004B196D">
        <w:rPr>
          <w:rStyle w:val="Strong"/>
          <w:rFonts w:cs="Arial"/>
          <w:sz w:val="24"/>
          <w:szCs w:val="24"/>
        </w:rPr>
        <w:t xml:space="preserve">the </w:t>
      </w:r>
      <w:r>
        <w:rPr>
          <w:rStyle w:val="Strong"/>
          <w:rFonts w:cs="Arial"/>
          <w:sz w:val="24"/>
          <w:szCs w:val="24"/>
        </w:rPr>
        <w:t xml:space="preserve">completed form to: </w:t>
      </w:r>
      <w:hyperlink r:id="rId13" w:history="1">
        <w:r w:rsidR="004B196D" w:rsidRPr="003A3D80">
          <w:rPr>
            <w:rStyle w:val="Hyperlink"/>
            <w:rFonts w:cs="Arial"/>
            <w:sz w:val="24"/>
            <w:szCs w:val="24"/>
          </w:rPr>
          <w:t>recruitment@lsa.org.uk</w:t>
        </w:r>
      </w:hyperlink>
      <w:r>
        <w:rPr>
          <w:rStyle w:val="Strong"/>
          <w:rFonts w:cs="Arial"/>
          <w:sz w:val="24"/>
          <w:szCs w:val="24"/>
        </w:rPr>
        <w:t xml:space="preserve"> </w:t>
      </w:r>
    </w:p>
    <w:sectPr w:rsidR="006D1182" w:rsidRPr="006B1268" w:rsidSect="008A3FEC">
      <w:footerReference w:type="default" r:id="rId14"/>
      <w:pgSz w:w="11906" w:h="16838"/>
      <w:pgMar w:top="851" w:right="849" w:bottom="284" w:left="1440" w:header="708"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1913" w14:textId="77777777" w:rsidR="006251B2" w:rsidRDefault="006251B2" w:rsidP="005E6A49">
      <w:pPr>
        <w:spacing w:after="0" w:line="240" w:lineRule="auto"/>
      </w:pPr>
      <w:r>
        <w:separator/>
      </w:r>
    </w:p>
  </w:endnote>
  <w:endnote w:type="continuationSeparator" w:id="0">
    <w:p w14:paraId="6B06376E" w14:textId="77777777" w:rsidR="006251B2" w:rsidRDefault="006251B2" w:rsidP="005E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063C" w14:textId="31CDA999" w:rsidR="008F2D64" w:rsidRPr="008F2D64" w:rsidRDefault="008F2D64" w:rsidP="008F2D64">
    <w:pPr>
      <w:pStyle w:val="Footer"/>
      <w:rPr>
        <w:rFonts w:ascii="Calibri" w:hAnsi="Calibri" w:cs="Calibri"/>
        <w:color w:val="000000"/>
        <w:sz w:val="18"/>
        <w:szCs w:val="18"/>
        <w:shd w:val="clear" w:color="auto" w:fill="FFFFFF"/>
      </w:rPr>
    </w:pPr>
    <w:r w:rsidRPr="008F2D64">
      <w:rPr>
        <w:rFonts w:ascii="Calibri" w:hAnsi="Calibri" w:cs="Calibri"/>
        <w:color w:val="000000"/>
        <w:sz w:val="18"/>
        <w:szCs w:val="18"/>
        <w:shd w:val="clear" w:color="auto" w:fill="FFFFFF"/>
      </w:rPr>
      <w:t>Legal Services Agency </w:t>
    </w:r>
    <w:r>
      <w:rPr>
        <w:rFonts w:ascii="Calibri" w:hAnsi="Calibri" w:cs="Calibri"/>
        <w:color w:val="000000"/>
        <w:sz w:val="18"/>
        <w:szCs w:val="18"/>
        <w:shd w:val="clear" w:color="auto" w:fill="FFFFFF"/>
      </w:rPr>
      <w:t xml:space="preserve">(also known as LSA) </w:t>
    </w:r>
    <w:r w:rsidRPr="008F2D64">
      <w:rPr>
        <w:rFonts w:ascii="Calibri" w:hAnsi="Calibri" w:cs="Calibri"/>
        <w:color w:val="000000"/>
        <w:sz w:val="18"/>
        <w:szCs w:val="18"/>
        <w:shd w:val="clear" w:color="auto" w:fill="FFFFFF"/>
      </w:rPr>
      <w:t>is a Scottish Charitable Incorporated Organisation (SCIO), regulated by the Scottish Charity Regulator (OSCR), Scotland with charity number SC017160.</w:t>
    </w:r>
  </w:p>
  <w:p w14:paraId="2311945B" w14:textId="546DEB3B" w:rsidR="005E6A49" w:rsidRDefault="005E6A49">
    <w:pPr>
      <w:pStyle w:val="Footer"/>
    </w:pPr>
    <w:r>
      <w:rPr>
        <w:rFonts w:ascii="Calibri" w:hAnsi="Calibri" w:cs="Calibri"/>
        <w:color w:val="212121"/>
        <w:sz w:val="18"/>
        <w:szCs w:val="18"/>
        <w:shd w:val="clear" w:color="auto" w:fill="FFFFFF"/>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C5DB" w14:textId="77777777" w:rsidR="006251B2" w:rsidRDefault="006251B2" w:rsidP="005E6A49">
      <w:pPr>
        <w:spacing w:after="0" w:line="240" w:lineRule="auto"/>
      </w:pPr>
      <w:r>
        <w:separator/>
      </w:r>
    </w:p>
  </w:footnote>
  <w:footnote w:type="continuationSeparator" w:id="0">
    <w:p w14:paraId="3F9C3CC5" w14:textId="77777777" w:rsidR="006251B2" w:rsidRDefault="006251B2" w:rsidP="005E6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53D5"/>
    <w:multiLevelType w:val="multilevel"/>
    <w:tmpl w:val="CB82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169C5"/>
    <w:multiLevelType w:val="hybridMultilevel"/>
    <w:tmpl w:val="03842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3780E"/>
    <w:multiLevelType w:val="multilevel"/>
    <w:tmpl w:val="E3FE3248"/>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15:restartNumberingAfterBreak="0">
    <w:nsid w:val="152C6503"/>
    <w:multiLevelType w:val="hybridMultilevel"/>
    <w:tmpl w:val="BDE8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C3B0B"/>
    <w:multiLevelType w:val="hybridMultilevel"/>
    <w:tmpl w:val="EDA6AF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0549C0"/>
    <w:multiLevelType w:val="multilevel"/>
    <w:tmpl w:val="02E6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A7F0C"/>
    <w:multiLevelType w:val="multilevel"/>
    <w:tmpl w:val="67DA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4E9"/>
    <w:multiLevelType w:val="hybridMultilevel"/>
    <w:tmpl w:val="615F17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585674C"/>
    <w:multiLevelType w:val="hybridMultilevel"/>
    <w:tmpl w:val="20E4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13A7B"/>
    <w:multiLevelType w:val="multilevel"/>
    <w:tmpl w:val="853A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74C88"/>
    <w:multiLevelType w:val="multilevel"/>
    <w:tmpl w:val="61D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4528C"/>
    <w:multiLevelType w:val="hybridMultilevel"/>
    <w:tmpl w:val="477E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B07F9C"/>
    <w:multiLevelType w:val="hybridMultilevel"/>
    <w:tmpl w:val="B9684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B26183"/>
    <w:multiLevelType w:val="hybridMultilevel"/>
    <w:tmpl w:val="D06C3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C4619"/>
    <w:multiLevelType w:val="hybridMultilevel"/>
    <w:tmpl w:val="CF36051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6E6AEC"/>
    <w:multiLevelType w:val="hybridMultilevel"/>
    <w:tmpl w:val="42EE3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758E1"/>
    <w:multiLevelType w:val="multilevel"/>
    <w:tmpl w:val="00B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3404DE"/>
    <w:multiLevelType w:val="multilevel"/>
    <w:tmpl w:val="E900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864118">
    <w:abstractNumId w:val="4"/>
  </w:num>
  <w:num w:numId="2" w16cid:durableId="85077376">
    <w:abstractNumId w:val="14"/>
  </w:num>
  <w:num w:numId="3" w16cid:durableId="1608193572">
    <w:abstractNumId w:val="11"/>
  </w:num>
  <w:num w:numId="4" w16cid:durableId="155390026">
    <w:abstractNumId w:val="3"/>
  </w:num>
  <w:num w:numId="5" w16cid:durableId="73088675">
    <w:abstractNumId w:val="15"/>
  </w:num>
  <w:num w:numId="6" w16cid:durableId="1233661247">
    <w:abstractNumId w:val="13"/>
  </w:num>
  <w:num w:numId="7" w16cid:durableId="1553955808">
    <w:abstractNumId w:val="8"/>
  </w:num>
  <w:num w:numId="8" w16cid:durableId="1844200991">
    <w:abstractNumId w:val="2"/>
  </w:num>
  <w:num w:numId="9" w16cid:durableId="2007977911">
    <w:abstractNumId w:val="1"/>
  </w:num>
  <w:num w:numId="10" w16cid:durableId="1437867601">
    <w:abstractNumId w:val="12"/>
  </w:num>
  <w:num w:numId="11" w16cid:durableId="842821156">
    <w:abstractNumId w:val="7"/>
  </w:num>
  <w:num w:numId="12" w16cid:durableId="74976955">
    <w:abstractNumId w:val="10"/>
  </w:num>
  <w:num w:numId="13" w16cid:durableId="907882916">
    <w:abstractNumId w:val="5"/>
  </w:num>
  <w:num w:numId="14" w16cid:durableId="162016019">
    <w:abstractNumId w:val="16"/>
  </w:num>
  <w:num w:numId="15" w16cid:durableId="357893643">
    <w:abstractNumId w:val="6"/>
  </w:num>
  <w:num w:numId="16" w16cid:durableId="417219768">
    <w:abstractNumId w:val="9"/>
  </w:num>
  <w:num w:numId="17" w16cid:durableId="2027560686">
    <w:abstractNumId w:val="0"/>
  </w:num>
  <w:num w:numId="18" w16cid:durableId="15622094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1E6"/>
    <w:rsid w:val="00014629"/>
    <w:rsid w:val="0001791A"/>
    <w:rsid w:val="00027401"/>
    <w:rsid w:val="0004601B"/>
    <w:rsid w:val="00051935"/>
    <w:rsid w:val="00082CFE"/>
    <w:rsid w:val="0008394B"/>
    <w:rsid w:val="00083F1E"/>
    <w:rsid w:val="00090152"/>
    <w:rsid w:val="000964A2"/>
    <w:rsid w:val="000D2EED"/>
    <w:rsid w:val="000D6364"/>
    <w:rsid w:val="000E61E6"/>
    <w:rsid w:val="000F0466"/>
    <w:rsid w:val="000F5E99"/>
    <w:rsid w:val="00100A37"/>
    <w:rsid w:val="001342A1"/>
    <w:rsid w:val="001409C2"/>
    <w:rsid w:val="00170B74"/>
    <w:rsid w:val="001777D5"/>
    <w:rsid w:val="0018268C"/>
    <w:rsid w:val="00182EF4"/>
    <w:rsid w:val="001A3742"/>
    <w:rsid w:val="001A569E"/>
    <w:rsid w:val="001B3AFD"/>
    <w:rsid w:val="0022293C"/>
    <w:rsid w:val="00225641"/>
    <w:rsid w:val="00227EE1"/>
    <w:rsid w:val="00234EBB"/>
    <w:rsid w:val="0029726A"/>
    <w:rsid w:val="002B3D40"/>
    <w:rsid w:val="002C2777"/>
    <w:rsid w:val="002E114D"/>
    <w:rsid w:val="002E2170"/>
    <w:rsid w:val="00300958"/>
    <w:rsid w:val="0032054A"/>
    <w:rsid w:val="003338EB"/>
    <w:rsid w:val="00335A91"/>
    <w:rsid w:val="0034160E"/>
    <w:rsid w:val="003658B3"/>
    <w:rsid w:val="003833E6"/>
    <w:rsid w:val="00392BD3"/>
    <w:rsid w:val="003E1E9F"/>
    <w:rsid w:val="003E667A"/>
    <w:rsid w:val="00425E7D"/>
    <w:rsid w:val="00445938"/>
    <w:rsid w:val="00450B03"/>
    <w:rsid w:val="00497D9A"/>
    <w:rsid w:val="004A085B"/>
    <w:rsid w:val="004B196D"/>
    <w:rsid w:val="004E7554"/>
    <w:rsid w:val="00515E1C"/>
    <w:rsid w:val="00523AA2"/>
    <w:rsid w:val="00544F65"/>
    <w:rsid w:val="00562030"/>
    <w:rsid w:val="00580912"/>
    <w:rsid w:val="00581B7B"/>
    <w:rsid w:val="00586B8D"/>
    <w:rsid w:val="00587C6D"/>
    <w:rsid w:val="00593ACA"/>
    <w:rsid w:val="005A16E1"/>
    <w:rsid w:val="005B2009"/>
    <w:rsid w:val="005B3CE3"/>
    <w:rsid w:val="005D247D"/>
    <w:rsid w:val="005D3851"/>
    <w:rsid w:val="005E6A49"/>
    <w:rsid w:val="005F0E3E"/>
    <w:rsid w:val="0061450C"/>
    <w:rsid w:val="00617904"/>
    <w:rsid w:val="00620A1C"/>
    <w:rsid w:val="00622879"/>
    <w:rsid w:val="006251B2"/>
    <w:rsid w:val="00642B95"/>
    <w:rsid w:val="00685A4B"/>
    <w:rsid w:val="006956C1"/>
    <w:rsid w:val="00696B42"/>
    <w:rsid w:val="006A31C4"/>
    <w:rsid w:val="006B0ADD"/>
    <w:rsid w:val="006C6CAE"/>
    <w:rsid w:val="006D1182"/>
    <w:rsid w:val="006F5963"/>
    <w:rsid w:val="006F644E"/>
    <w:rsid w:val="006F6F22"/>
    <w:rsid w:val="00706F7F"/>
    <w:rsid w:val="0074122B"/>
    <w:rsid w:val="007818F2"/>
    <w:rsid w:val="00792043"/>
    <w:rsid w:val="00795C1E"/>
    <w:rsid w:val="007D4D33"/>
    <w:rsid w:val="007D6909"/>
    <w:rsid w:val="007E4B96"/>
    <w:rsid w:val="007E67A8"/>
    <w:rsid w:val="00805F6B"/>
    <w:rsid w:val="00830ED5"/>
    <w:rsid w:val="00835295"/>
    <w:rsid w:val="00840C83"/>
    <w:rsid w:val="00845D97"/>
    <w:rsid w:val="00854E43"/>
    <w:rsid w:val="00867D24"/>
    <w:rsid w:val="00894FF8"/>
    <w:rsid w:val="008A156C"/>
    <w:rsid w:val="008A3FEC"/>
    <w:rsid w:val="008D2D76"/>
    <w:rsid w:val="008E0E98"/>
    <w:rsid w:val="008E3D05"/>
    <w:rsid w:val="008F2D64"/>
    <w:rsid w:val="0090150A"/>
    <w:rsid w:val="00964E91"/>
    <w:rsid w:val="00972FC1"/>
    <w:rsid w:val="0097639A"/>
    <w:rsid w:val="009A7BB4"/>
    <w:rsid w:val="009C0FAC"/>
    <w:rsid w:val="009C423A"/>
    <w:rsid w:val="00A079F5"/>
    <w:rsid w:val="00A154BF"/>
    <w:rsid w:val="00A51711"/>
    <w:rsid w:val="00A83B64"/>
    <w:rsid w:val="00AA1A9E"/>
    <w:rsid w:val="00AC38EC"/>
    <w:rsid w:val="00AD58DD"/>
    <w:rsid w:val="00B13188"/>
    <w:rsid w:val="00B13DDC"/>
    <w:rsid w:val="00B278F9"/>
    <w:rsid w:val="00B51872"/>
    <w:rsid w:val="00B52626"/>
    <w:rsid w:val="00B72BBF"/>
    <w:rsid w:val="00B7705E"/>
    <w:rsid w:val="00B82EE9"/>
    <w:rsid w:val="00BA6B4A"/>
    <w:rsid w:val="00BB1988"/>
    <w:rsid w:val="00BC254A"/>
    <w:rsid w:val="00BE1BCD"/>
    <w:rsid w:val="00BF52A2"/>
    <w:rsid w:val="00C119EA"/>
    <w:rsid w:val="00C130E7"/>
    <w:rsid w:val="00C32F02"/>
    <w:rsid w:val="00C35204"/>
    <w:rsid w:val="00C44931"/>
    <w:rsid w:val="00C460A8"/>
    <w:rsid w:val="00C667D1"/>
    <w:rsid w:val="00C7129C"/>
    <w:rsid w:val="00C72BFF"/>
    <w:rsid w:val="00C733A1"/>
    <w:rsid w:val="00C95604"/>
    <w:rsid w:val="00CB4714"/>
    <w:rsid w:val="00CB79EA"/>
    <w:rsid w:val="00CC527F"/>
    <w:rsid w:val="00CD32AC"/>
    <w:rsid w:val="00CD6177"/>
    <w:rsid w:val="00CF55FB"/>
    <w:rsid w:val="00CF6A73"/>
    <w:rsid w:val="00D079AC"/>
    <w:rsid w:val="00D17220"/>
    <w:rsid w:val="00D30B65"/>
    <w:rsid w:val="00D349ED"/>
    <w:rsid w:val="00D372BC"/>
    <w:rsid w:val="00D542FD"/>
    <w:rsid w:val="00D71FDA"/>
    <w:rsid w:val="00D84307"/>
    <w:rsid w:val="00D92CED"/>
    <w:rsid w:val="00D96E64"/>
    <w:rsid w:val="00DA6C05"/>
    <w:rsid w:val="00DB4163"/>
    <w:rsid w:val="00DC0E57"/>
    <w:rsid w:val="00DE2664"/>
    <w:rsid w:val="00E21065"/>
    <w:rsid w:val="00E4272F"/>
    <w:rsid w:val="00E45C09"/>
    <w:rsid w:val="00E602BC"/>
    <w:rsid w:val="00E6474B"/>
    <w:rsid w:val="00E76D70"/>
    <w:rsid w:val="00EA369B"/>
    <w:rsid w:val="00EC11F7"/>
    <w:rsid w:val="00EC40C5"/>
    <w:rsid w:val="00EC5811"/>
    <w:rsid w:val="00EE6CAF"/>
    <w:rsid w:val="00F17140"/>
    <w:rsid w:val="00FA7C87"/>
    <w:rsid w:val="00FA7FFD"/>
    <w:rsid w:val="00FB78A7"/>
    <w:rsid w:val="00FD05A2"/>
    <w:rsid w:val="00FD7849"/>
    <w:rsid w:val="00FE4AEA"/>
    <w:rsid w:val="00FE639F"/>
    <w:rsid w:val="00FF26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0AE0E6"/>
  <w15:docId w15:val="{8EB56857-30A1-49BD-890A-F7406D49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61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ostlink">
    <w:name w:val="post_link"/>
    <w:basedOn w:val="DefaultParagraphFont"/>
    <w:rsid w:val="000E61E6"/>
  </w:style>
  <w:style w:type="character" w:styleId="Hyperlink">
    <w:name w:val="Hyperlink"/>
    <w:basedOn w:val="DefaultParagraphFont"/>
    <w:uiPriority w:val="99"/>
    <w:unhideWhenUsed/>
    <w:rsid w:val="000E61E6"/>
    <w:rPr>
      <w:color w:val="0563C1" w:themeColor="hyperlink"/>
      <w:u w:val="single"/>
    </w:rPr>
  </w:style>
  <w:style w:type="paragraph" w:styleId="BodyText">
    <w:name w:val="Body Text"/>
    <w:basedOn w:val="Normal"/>
    <w:link w:val="BodyTextChar"/>
    <w:rsid w:val="000E61E6"/>
    <w:pPr>
      <w:spacing w:after="220" w:line="18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0E61E6"/>
    <w:rPr>
      <w:rFonts w:ascii="Arial" w:eastAsia="Times New Roman" w:hAnsi="Arial" w:cs="Times New Roman"/>
      <w:spacing w:val="-5"/>
      <w:sz w:val="20"/>
      <w:szCs w:val="20"/>
    </w:rPr>
  </w:style>
  <w:style w:type="paragraph" w:styleId="ListParagraph">
    <w:name w:val="List Paragraph"/>
    <w:basedOn w:val="Normal"/>
    <w:uiPriority w:val="34"/>
    <w:qFormat/>
    <w:rsid w:val="00C72BFF"/>
    <w:pPr>
      <w:ind w:left="720"/>
      <w:contextualSpacing/>
    </w:pPr>
  </w:style>
  <w:style w:type="paragraph" w:customStyle="1" w:styleId="Default">
    <w:name w:val="Default"/>
    <w:rsid w:val="00C72BFF"/>
    <w:pPr>
      <w:autoSpaceDE w:val="0"/>
      <w:autoSpaceDN w:val="0"/>
      <w:adjustRightInd w:val="0"/>
      <w:spacing w:after="0" w:line="240" w:lineRule="auto"/>
    </w:pPr>
    <w:rPr>
      <w:rFonts w:ascii="Calibri" w:hAnsi="Calibri" w:cs="Calibri"/>
      <w:color w:val="000000"/>
      <w:sz w:val="24"/>
      <w:szCs w:val="24"/>
    </w:rPr>
  </w:style>
  <w:style w:type="paragraph" w:customStyle="1" w:styleId="Body">
    <w:name w:val="Body"/>
    <w:rsid w:val="00E602B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6C6CAE"/>
    <w:rPr>
      <w:color w:val="605E5C"/>
      <w:shd w:val="clear" w:color="auto" w:fill="E1DFDD"/>
    </w:rPr>
  </w:style>
  <w:style w:type="paragraph" w:customStyle="1" w:styleId="Normal1">
    <w:name w:val="Normal1"/>
    <w:rsid w:val="00805F6B"/>
    <w:pPr>
      <w:spacing w:after="0" w:line="276" w:lineRule="auto"/>
    </w:pPr>
    <w:rPr>
      <w:rFonts w:ascii="Arial" w:eastAsia="Arial" w:hAnsi="Arial" w:cs="Arial"/>
      <w:color w:val="000000"/>
      <w:lang w:eastAsia="en-GB"/>
    </w:rPr>
  </w:style>
  <w:style w:type="paragraph" w:styleId="Header">
    <w:name w:val="header"/>
    <w:basedOn w:val="Normal"/>
    <w:link w:val="HeaderChar"/>
    <w:uiPriority w:val="99"/>
    <w:unhideWhenUsed/>
    <w:rsid w:val="005E6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A49"/>
  </w:style>
  <w:style w:type="paragraph" w:styleId="Footer">
    <w:name w:val="footer"/>
    <w:basedOn w:val="Normal"/>
    <w:link w:val="FooterChar"/>
    <w:uiPriority w:val="99"/>
    <w:unhideWhenUsed/>
    <w:rsid w:val="005E6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A49"/>
  </w:style>
  <w:style w:type="character" w:styleId="CommentReference">
    <w:name w:val="annotation reference"/>
    <w:basedOn w:val="DefaultParagraphFont"/>
    <w:uiPriority w:val="99"/>
    <w:semiHidden/>
    <w:unhideWhenUsed/>
    <w:rsid w:val="0074122B"/>
    <w:rPr>
      <w:sz w:val="16"/>
      <w:szCs w:val="16"/>
    </w:rPr>
  </w:style>
  <w:style w:type="paragraph" w:styleId="CommentText">
    <w:name w:val="annotation text"/>
    <w:basedOn w:val="Normal"/>
    <w:link w:val="CommentTextChar"/>
    <w:uiPriority w:val="99"/>
    <w:semiHidden/>
    <w:unhideWhenUsed/>
    <w:rsid w:val="0074122B"/>
    <w:pPr>
      <w:spacing w:line="240" w:lineRule="auto"/>
    </w:pPr>
    <w:rPr>
      <w:sz w:val="20"/>
      <w:szCs w:val="20"/>
    </w:rPr>
  </w:style>
  <w:style w:type="character" w:customStyle="1" w:styleId="CommentTextChar">
    <w:name w:val="Comment Text Char"/>
    <w:basedOn w:val="DefaultParagraphFont"/>
    <w:link w:val="CommentText"/>
    <w:uiPriority w:val="99"/>
    <w:semiHidden/>
    <w:rsid w:val="0074122B"/>
    <w:rPr>
      <w:sz w:val="20"/>
      <w:szCs w:val="20"/>
    </w:rPr>
  </w:style>
  <w:style w:type="paragraph" w:styleId="CommentSubject">
    <w:name w:val="annotation subject"/>
    <w:basedOn w:val="CommentText"/>
    <w:next w:val="CommentText"/>
    <w:link w:val="CommentSubjectChar"/>
    <w:uiPriority w:val="99"/>
    <w:semiHidden/>
    <w:unhideWhenUsed/>
    <w:rsid w:val="0074122B"/>
    <w:rPr>
      <w:b/>
      <w:bCs/>
    </w:rPr>
  </w:style>
  <w:style w:type="character" w:customStyle="1" w:styleId="CommentSubjectChar">
    <w:name w:val="Comment Subject Char"/>
    <w:basedOn w:val="CommentTextChar"/>
    <w:link w:val="CommentSubject"/>
    <w:uiPriority w:val="99"/>
    <w:semiHidden/>
    <w:rsid w:val="0074122B"/>
    <w:rPr>
      <w:b/>
      <w:bCs/>
      <w:sz w:val="20"/>
      <w:szCs w:val="20"/>
    </w:rPr>
  </w:style>
  <w:style w:type="paragraph" w:styleId="BalloonText">
    <w:name w:val="Balloon Text"/>
    <w:basedOn w:val="Normal"/>
    <w:link w:val="BalloonTextChar"/>
    <w:uiPriority w:val="99"/>
    <w:semiHidden/>
    <w:unhideWhenUsed/>
    <w:rsid w:val="00741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22B"/>
    <w:rPr>
      <w:rFonts w:ascii="Segoe UI" w:hAnsi="Segoe UI" w:cs="Segoe UI"/>
      <w:sz w:val="18"/>
      <w:szCs w:val="18"/>
    </w:rPr>
  </w:style>
  <w:style w:type="character" w:styleId="FollowedHyperlink">
    <w:name w:val="FollowedHyperlink"/>
    <w:basedOn w:val="DefaultParagraphFont"/>
    <w:uiPriority w:val="99"/>
    <w:semiHidden/>
    <w:unhideWhenUsed/>
    <w:rsid w:val="00A154BF"/>
    <w:rPr>
      <w:color w:val="954F72" w:themeColor="followedHyperlink"/>
      <w:u w:val="single"/>
    </w:rPr>
  </w:style>
  <w:style w:type="character" w:styleId="Strong">
    <w:name w:val="Strong"/>
    <w:uiPriority w:val="22"/>
    <w:qFormat/>
    <w:rsid w:val="006D1182"/>
    <w:rPr>
      <w:b/>
      <w:bCs/>
    </w:rPr>
  </w:style>
  <w:style w:type="table" w:styleId="TableGrid">
    <w:name w:val="Table Grid"/>
    <w:basedOn w:val="TableNormal"/>
    <w:rsid w:val="006D1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A6C05"/>
    <w:rPr>
      <w:color w:val="605E5C"/>
      <w:shd w:val="clear" w:color="auto" w:fill="E1DFDD"/>
    </w:rPr>
  </w:style>
  <w:style w:type="paragraph" w:styleId="Revision">
    <w:name w:val="Revision"/>
    <w:hidden/>
    <w:uiPriority w:val="99"/>
    <w:semiHidden/>
    <w:rsid w:val="009A7BB4"/>
    <w:pPr>
      <w:spacing w:after="0" w:line="240" w:lineRule="auto"/>
    </w:pPr>
  </w:style>
  <w:style w:type="character" w:styleId="UnresolvedMention">
    <w:name w:val="Unresolved Mention"/>
    <w:basedOn w:val="DefaultParagraphFont"/>
    <w:uiPriority w:val="99"/>
    <w:semiHidden/>
    <w:unhideWhenUsed/>
    <w:rsid w:val="00894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359">
      <w:bodyDiv w:val="1"/>
      <w:marLeft w:val="0"/>
      <w:marRight w:val="0"/>
      <w:marTop w:val="0"/>
      <w:marBottom w:val="0"/>
      <w:divBdr>
        <w:top w:val="none" w:sz="0" w:space="0" w:color="auto"/>
        <w:left w:val="none" w:sz="0" w:space="0" w:color="auto"/>
        <w:bottom w:val="none" w:sz="0" w:space="0" w:color="auto"/>
        <w:right w:val="none" w:sz="0" w:space="0" w:color="auto"/>
      </w:divBdr>
      <w:divsChild>
        <w:div w:id="174226145">
          <w:marLeft w:val="0"/>
          <w:marRight w:val="0"/>
          <w:marTop w:val="0"/>
          <w:marBottom w:val="0"/>
          <w:divBdr>
            <w:top w:val="none" w:sz="0" w:space="0" w:color="auto"/>
            <w:left w:val="none" w:sz="0" w:space="0" w:color="auto"/>
            <w:bottom w:val="none" w:sz="0" w:space="0" w:color="auto"/>
            <w:right w:val="none" w:sz="0" w:space="0" w:color="auto"/>
          </w:divBdr>
          <w:divsChild>
            <w:div w:id="279840298">
              <w:marLeft w:val="0"/>
              <w:marRight w:val="0"/>
              <w:marTop w:val="0"/>
              <w:marBottom w:val="0"/>
              <w:divBdr>
                <w:top w:val="none" w:sz="0" w:space="0" w:color="auto"/>
                <w:left w:val="none" w:sz="0" w:space="0" w:color="auto"/>
                <w:bottom w:val="none" w:sz="0" w:space="0" w:color="auto"/>
                <w:right w:val="none" w:sz="0" w:space="0" w:color="auto"/>
              </w:divBdr>
              <w:divsChild>
                <w:div w:id="1711614215">
                  <w:marLeft w:val="0"/>
                  <w:marRight w:val="0"/>
                  <w:marTop w:val="0"/>
                  <w:marBottom w:val="0"/>
                  <w:divBdr>
                    <w:top w:val="none" w:sz="0" w:space="0" w:color="auto"/>
                    <w:left w:val="none" w:sz="0" w:space="0" w:color="auto"/>
                    <w:bottom w:val="none" w:sz="0" w:space="0" w:color="auto"/>
                    <w:right w:val="none" w:sz="0" w:space="0" w:color="auto"/>
                  </w:divBdr>
                  <w:divsChild>
                    <w:div w:id="768234971">
                      <w:marLeft w:val="300"/>
                      <w:marRight w:val="300"/>
                      <w:marTop w:val="0"/>
                      <w:marBottom w:val="0"/>
                      <w:divBdr>
                        <w:top w:val="none" w:sz="0" w:space="0" w:color="auto"/>
                        <w:left w:val="none" w:sz="0" w:space="0" w:color="auto"/>
                        <w:bottom w:val="none" w:sz="0" w:space="0" w:color="auto"/>
                        <w:right w:val="none" w:sz="0" w:space="0" w:color="auto"/>
                      </w:divBdr>
                      <w:divsChild>
                        <w:div w:id="11817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184112">
      <w:bodyDiv w:val="1"/>
      <w:marLeft w:val="0"/>
      <w:marRight w:val="0"/>
      <w:marTop w:val="0"/>
      <w:marBottom w:val="0"/>
      <w:divBdr>
        <w:top w:val="none" w:sz="0" w:space="0" w:color="auto"/>
        <w:left w:val="none" w:sz="0" w:space="0" w:color="auto"/>
        <w:bottom w:val="none" w:sz="0" w:space="0" w:color="auto"/>
        <w:right w:val="none" w:sz="0" w:space="0" w:color="auto"/>
      </w:divBdr>
      <w:divsChild>
        <w:div w:id="457987546">
          <w:marLeft w:val="0"/>
          <w:marRight w:val="0"/>
          <w:marTop w:val="0"/>
          <w:marBottom w:val="0"/>
          <w:divBdr>
            <w:top w:val="none" w:sz="0" w:space="0" w:color="auto"/>
            <w:left w:val="none" w:sz="0" w:space="0" w:color="auto"/>
            <w:bottom w:val="none" w:sz="0" w:space="0" w:color="auto"/>
            <w:right w:val="none" w:sz="0" w:space="0" w:color="auto"/>
          </w:divBdr>
          <w:divsChild>
            <w:div w:id="1968202036">
              <w:marLeft w:val="0"/>
              <w:marRight w:val="0"/>
              <w:marTop w:val="0"/>
              <w:marBottom w:val="0"/>
              <w:divBdr>
                <w:top w:val="none" w:sz="0" w:space="0" w:color="auto"/>
                <w:left w:val="none" w:sz="0" w:space="0" w:color="auto"/>
                <w:bottom w:val="none" w:sz="0" w:space="0" w:color="auto"/>
                <w:right w:val="none" w:sz="0" w:space="0" w:color="auto"/>
              </w:divBdr>
              <w:divsChild>
                <w:div w:id="41636439">
                  <w:marLeft w:val="0"/>
                  <w:marRight w:val="0"/>
                  <w:marTop w:val="0"/>
                  <w:marBottom w:val="0"/>
                  <w:divBdr>
                    <w:top w:val="none" w:sz="0" w:space="0" w:color="auto"/>
                    <w:left w:val="none" w:sz="0" w:space="0" w:color="auto"/>
                    <w:bottom w:val="none" w:sz="0" w:space="0" w:color="auto"/>
                    <w:right w:val="none" w:sz="0" w:space="0" w:color="auto"/>
                  </w:divBdr>
                  <w:divsChild>
                    <w:div w:id="805897129">
                      <w:marLeft w:val="300"/>
                      <w:marRight w:val="300"/>
                      <w:marTop w:val="0"/>
                      <w:marBottom w:val="0"/>
                      <w:divBdr>
                        <w:top w:val="none" w:sz="0" w:space="0" w:color="auto"/>
                        <w:left w:val="none" w:sz="0" w:space="0" w:color="auto"/>
                        <w:bottom w:val="none" w:sz="0" w:space="0" w:color="auto"/>
                        <w:right w:val="none" w:sz="0" w:space="0" w:color="auto"/>
                      </w:divBdr>
                      <w:divsChild>
                        <w:div w:id="661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319889">
      <w:bodyDiv w:val="1"/>
      <w:marLeft w:val="0"/>
      <w:marRight w:val="0"/>
      <w:marTop w:val="0"/>
      <w:marBottom w:val="0"/>
      <w:divBdr>
        <w:top w:val="none" w:sz="0" w:space="0" w:color="auto"/>
        <w:left w:val="none" w:sz="0" w:space="0" w:color="auto"/>
        <w:bottom w:val="none" w:sz="0" w:space="0" w:color="auto"/>
        <w:right w:val="none" w:sz="0" w:space="0" w:color="auto"/>
      </w:divBdr>
      <w:divsChild>
        <w:div w:id="1177884370">
          <w:marLeft w:val="0"/>
          <w:marRight w:val="0"/>
          <w:marTop w:val="0"/>
          <w:marBottom w:val="0"/>
          <w:divBdr>
            <w:top w:val="none" w:sz="0" w:space="0" w:color="auto"/>
            <w:left w:val="none" w:sz="0" w:space="0" w:color="auto"/>
            <w:bottom w:val="none" w:sz="0" w:space="0" w:color="auto"/>
            <w:right w:val="none" w:sz="0" w:space="0" w:color="auto"/>
          </w:divBdr>
          <w:divsChild>
            <w:div w:id="1490753443">
              <w:marLeft w:val="0"/>
              <w:marRight w:val="0"/>
              <w:marTop w:val="0"/>
              <w:marBottom w:val="0"/>
              <w:divBdr>
                <w:top w:val="none" w:sz="0" w:space="0" w:color="auto"/>
                <w:left w:val="none" w:sz="0" w:space="0" w:color="auto"/>
                <w:bottom w:val="none" w:sz="0" w:space="0" w:color="auto"/>
                <w:right w:val="none" w:sz="0" w:space="0" w:color="auto"/>
              </w:divBdr>
              <w:divsChild>
                <w:div w:id="255750094">
                  <w:marLeft w:val="0"/>
                  <w:marRight w:val="0"/>
                  <w:marTop w:val="0"/>
                  <w:marBottom w:val="0"/>
                  <w:divBdr>
                    <w:top w:val="none" w:sz="0" w:space="0" w:color="auto"/>
                    <w:left w:val="none" w:sz="0" w:space="0" w:color="auto"/>
                    <w:bottom w:val="none" w:sz="0" w:space="0" w:color="auto"/>
                    <w:right w:val="none" w:sz="0" w:space="0" w:color="auto"/>
                  </w:divBdr>
                  <w:divsChild>
                    <w:div w:id="655498095">
                      <w:marLeft w:val="300"/>
                      <w:marRight w:val="300"/>
                      <w:marTop w:val="0"/>
                      <w:marBottom w:val="0"/>
                      <w:divBdr>
                        <w:top w:val="none" w:sz="0" w:space="0" w:color="auto"/>
                        <w:left w:val="none" w:sz="0" w:space="0" w:color="auto"/>
                        <w:bottom w:val="none" w:sz="0" w:space="0" w:color="auto"/>
                        <w:right w:val="none" w:sz="0" w:space="0" w:color="auto"/>
                      </w:divBdr>
                      <w:divsChild>
                        <w:div w:id="1433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434797">
      <w:bodyDiv w:val="1"/>
      <w:marLeft w:val="0"/>
      <w:marRight w:val="0"/>
      <w:marTop w:val="0"/>
      <w:marBottom w:val="0"/>
      <w:divBdr>
        <w:top w:val="none" w:sz="0" w:space="0" w:color="auto"/>
        <w:left w:val="none" w:sz="0" w:space="0" w:color="auto"/>
        <w:bottom w:val="none" w:sz="0" w:space="0" w:color="auto"/>
        <w:right w:val="none" w:sz="0" w:space="0" w:color="auto"/>
      </w:divBdr>
    </w:div>
    <w:div w:id="1777480099">
      <w:bodyDiv w:val="1"/>
      <w:marLeft w:val="0"/>
      <w:marRight w:val="0"/>
      <w:marTop w:val="0"/>
      <w:marBottom w:val="0"/>
      <w:divBdr>
        <w:top w:val="none" w:sz="0" w:space="0" w:color="auto"/>
        <w:left w:val="none" w:sz="0" w:space="0" w:color="auto"/>
        <w:bottom w:val="none" w:sz="0" w:space="0" w:color="auto"/>
        <w:right w:val="none" w:sz="0" w:space="0" w:color="auto"/>
      </w:divBdr>
      <w:divsChild>
        <w:div w:id="1261912155">
          <w:marLeft w:val="0"/>
          <w:marRight w:val="0"/>
          <w:marTop w:val="0"/>
          <w:marBottom w:val="0"/>
          <w:divBdr>
            <w:top w:val="none" w:sz="0" w:space="0" w:color="auto"/>
            <w:left w:val="none" w:sz="0" w:space="0" w:color="auto"/>
            <w:bottom w:val="none" w:sz="0" w:space="0" w:color="auto"/>
            <w:right w:val="none" w:sz="0" w:space="0" w:color="auto"/>
          </w:divBdr>
          <w:divsChild>
            <w:div w:id="592982248">
              <w:marLeft w:val="0"/>
              <w:marRight w:val="0"/>
              <w:marTop w:val="0"/>
              <w:marBottom w:val="0"/>
              <w:divBdr>
                <w:top w:val="none" w:sz="0" w:space="0" w:color="auto"/>
                <w:left w:val="none" w:sz="0" w:space="0" w:color="auto"/>
                <w:bottom w:val="none" w:sz="0" w:space="0" w:color="auto"/>
                <w:right w:val="none" w:sz="0" w:space="0" w:color="auto"/>
              </w:divBdr>
              <w:divsChild>
                <w:div w:id="1886284238">
                  <w:marLeft w:val="0"/>
                  <w:marRight w:val="0"/>
                  <w:marTop w:val="0"/>
                  <w:marBottom w:val="0"/>
                  <w:divBdr>
                    <w:top w:val="none" w:sz="0" w:space="0" w:color="auto"/>
                    <w:left w:val="none" w:sz="0" w:space="0" w:color="auto"/>
                    <w:bottom w:val="none" w:sz="0" w:space="0" w:color="auto"/>
                    <w:right w:val="none" w:sz="0" w:space="0" w:color="auto"/>
                  </w:divBdr>
                  <w:divsChild>
                    <w:div w:id="333462101">
                      <w:marLeft w:val="300"/>
                      <w:marRight w:val="300"/>
                      <w:marTop w:val="0"/>
                      <w:marBottom w:val="0"/>
                      <w:divBdr>
                        <w:top w:val="none" w:sz="0" w:space="0" w:color="auto"/>
                        <w:left w:val="none" w:sz="0" w:space="0" w:color="auto"/>
                        <w:bottom w:val="none" w:sz="0" w:space="0" w:color="auto"/>
                        <w:right w:val="none" w:sz="0" w:space="0" w:color="auto"/>
                      </w:divBdr>
                      <w:divsChild>
                        <w:div w:id="1402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83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a.org.uk/wp-content/uploads/2025/05/Strategic-Plan-2025-2028-2.pdf" TargetMode="External"/><Relationship Id="rId13" Type="http://schemas.openxmlformats.org/officeDocument/2006/relationships/hyperlink" Target="mailto:recruitment@lsa.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cruitment@lsa.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cr.org.uk/guidance-and-forms/managing-a-charity-guidance/guidance-and-good-practice-for-charity-truste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gislation.gov.uk/asp/2005/10/contents" TargetMode="External"/><Relationship Id="rId4" Type="http://schemas.openxmlformats.org/officeDocument/2006/relationships/webSettings" Target="webSettings.xml"/><Relationship Id="rId9" Type="http://schemas.openxmlformats.org/officeDocument/2006/relationships/hyperlink" Target="https://lsa.org.uk/wp-content/uploads/2025/10/LSA-Annual-Report-2024-2025-1-1.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972</Words>
  <Characters>5837</Characters>
  <Application>Microsoft Office Word</Application>
  <DocSecurity>0</DocSecurity>
  <Lines>132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Seyal</dc:creator>
  <cp:keywords/>
  <dc:description/>
  <cp:lastModifiedBy>A Seyal</cp:lastModifiedBy>
  <cp:revision>42</cp:revision>
  <dcterms:created xsi:type="dcterms:W3CDTF">2026-07-03T20:32:00Z</dcterms:created>
  <dcterms:modified xsi:type="dcterms:W3CDTF">2026-07-18T19:22:00Z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3340f68baa2d47bb8378c637a531156ff44ec4020ea69ad5f5e203b8e6cef080</vt:lpwstr>
  </property>
</Properties>
</file>